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9434C0"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E770F3">
        <w:rPr>
          <w:rFonts w:ascii="Times New Roman" w:hAnsi="Times New Roman"/>
          <w:b/>
          <w:bCs/>
          <w:sz w:val="22"/>
          <w:szCs w:val="22"/>
          <w:u w:val="single"/>
        </w:rPr>
        <w:t>MARCH 29</w:t>
      </w:r>
      <w:r w:rsidR="00932B95">
        <w:rPr>
          <w:rFonts w:ascii="Times New Roman" w:hAnsi="Times New Roman"/>
          <w:b/>
          <w:bCs/>
          <w:sz w:val="22"/>
          <w:szCs w:val="22"/>
          <w:u w:val="single"/>
        </w:rPr>
        <w:t xml:space="preserve">, 2023 </w:t>
      </w:r>
    </w:p>
    <w:p w:rsidR="00257E36" w:rsidRDefault="006903AC" w:rsidP="000025AB">
      <w:pPr>
        <w:jc w:val="both"/>
        <w:rPr>
          <w:rFonts w:ascii="Times New Roman" w:hAnsi="Times New Roman"/>
        </w:rPr>
      </w:pPr>
      <w:r>
        <w:rPr>
          <w:rFonts w:ascii="Times New Roman" w:hAnsi="Times New Roman"/>
        </w:rPr>
        <w:t xml:space="preserve">The Liquefied Petroleum Gas Commission held its regular meeting at </w:t>
      </w:r>
      <w:r w:rsidR="00E770F3">
        <w:rPr>
          <w:rFonts w:ascii="Times New Roman" w:hAnsi="Times New Roman"/>
        </w:rPr>
        <w:t>2:00 p.m</w:t>
      </w:r>
      <w:r>
        <w:rPr>
          <w:rFonts w:ascii="Times New Roman" w:hAnsi="Times New Roman"/>
        </w:rPr>
        <w:t>.</w:t>
      </w:r>
      <w:r w:rsidR="009434C0">
        <w:rPr>
          <w:rFonts w:ascii="Times New Roman" w:hAnsi="Times New Roman"/>
        </w:rPr>
        <w:t xml:space="preserve">, </w:t>
      </w:r>
      <w:r w:rsidR="00E770F3">
        <w:rPr>
          <w:rFonts w:ascii="Times New Roman" w:hAnsi="Times New Roman"/>
        </w:rPr>
        <w:t>March 29</w:t>
      </w:r>
      <w:r w:rsidR="00932B95">
        <w:rPr>
          <w:rFonts w:ascii="Times New Roman" w:hAnsi="Times New Roman"/>
        </w:rPr>
        <w:t>,</w:t>
      </w:r>
      <w:r w:rsidR="00C942DE">
        <w:rPr>
          <w:rFonts w:ascii="Times New Roman" w:hAnsi="Times New Roman"/>
        </w:rPr>
        <w:t xml:space="preserve"> 202</w:t>
      </w:r>
      <w:r w:rsidR="003C67F9">
        <w:rPr>
          <w:rFonts w:ascii="Times New Roman" w:hAnsi="Times New Roman"/>
        </w:rPr>
        <w:t>3</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43124B">
        <w:rPr>
          <w:rFonts w:ascii="Times New Roman" w:hAnsi="Times New Roman"/>
        </w:rPr>
        <w:t xml:space="preserve">Chairman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9434C0" w:rsidRDefault="009434C0" w:rsidP="009434C0">
      <w:pPr>
        <w:jc w:val="center"/>
        <w:rPr>
          <w:rFonts w:ascii="Times New Roman" w:hAnsi="Times New Roman"/>
        </w:rPr>
      </w:pPr>
      <w:r>
        <w:rPr>
          <w:rFonts w:ascii="Times New Roman" w:hAnsi="Times New Roman"/>
        </w:rPr>
        <w:t>Dominique Monlezun, Commissioner</w:t>
      </w:r>
    </w:p>
    <w:p w:rsidR="003C67F9" w:rsidRDefault="003C67F9" w:rsidP="009434C0">
      <w:pPr>
        <w:jc w:val="center"/>
        <w:rPr>
          <w:rFonts w:ascii="Times New Roman" w:hAnsi="Times New Roman"/>
        </w:rPr>
      </w:pPr>
      <w:r>
        <w:rPr>
          <w:rFonts w:ascii="Times New Roman" w:hAnsi="Times New Roman"/>
        </w:rPr>
        <w:t xml:space="preserve">Ricky Lee Cleveland, Commissioner </w:t>
      </w:r>
    </w:p>
    <w:p w:rsidR="00264F07" w:rsidRDefault="00C942DE" w:rsidP="00A92287">
      <w:pPr>
        <w:jc w:val="center"/>
        <w:rPr>
          <w:rFonts w:ascii="Times New Roman" w:hAnsi="Times New Roman"/>
        </w:rPr>
      </w:pPr>
      <w:r>
        <w:rPr>
          <w:rFonts w:ascii="Times New Roman" w:hAnsi="Times New Roman"/>
        </w:rPr>
        <w:t>Todd Thompson</w:t>
      </w:r>
      <w:r w:rsidR="00A92287">
        <w:rPr>
          <w:rFonts w:ascii="Times New Roman" w:hAnsi="Times New Roman"/>
        </w:rPr>
        <w:t>, Commissioner</w:t>
      </w:r>
    </w:p>
    <w:p w:rsidR="00736BA4" w:rsidRDefault="00736BA4" w:rsidP="00A92287">
      <w:pPr>
        <w:jc w:val="center"/>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E770F3">
        <w:rPr>
          <w:rFonts w:ascii="Times New Roman" w:hAnsi="Times New Roman"/>
        </w:rPr>
        <w:t>Arie</w:t>
      </w:r>
      <w:r w:rsidR="00DD2C60">
        <w:rPr>
          <w:rFonts w:ascii="Times New Roman" w:hAnsi="Times New Roman"/>
        </w:rPr>
        <w:t>S</w:t>
      </w:r>
      <w:r w:rsidR="00E770F3">
        <w:rPr>
          <w:rFonts w:ascii="Times New Roman" w:hAnsi="Times New Roman"/>
        </w:rPr>
        <w:t>ha</w:t>
      </w:r>
      <w:r w:rsidR="00DD2C60">
        <w:rPr>
          <w:rFonts w:ascii="Times New Roman" w:hAnsi="Times New Roman"/>
        </w:rPr>
        <w:t xml:space="preserve"> J.</w:t>
      </w:r>
      <w:r w:rsidR="00E770F3">
        <w:rPr>
          <w:rFonts w:ascii="Times New Roman" w:hAnsi="Times New Roman"/>
        </w:rPr>
        <w:t xml:space="preserve"> Dents</w:t>
      </w:r>
      <w:r w:rsidR="00DF79CE">
        <w:rPr>
          <w:rFonts w:ascii="Times New Roman" w:hAnsi="Times New Roman"/>
        </w:rPr>
        <w:t xml:space="preserve">, </w:t>
      </w:r>
      <w:r w:rsidR="00E770F3">
        <w:rPr>
          <w:rFonts w:ascii="Times New Roman" w:hAnsi="Times New Roman"/>
        </w:rPr>
        <w:t xml:space="preserve">Interim </w:t>
      </w:r>
      <w:r w:rsidR="00DF79CE">
        <w:rPr>
          <w:rFonts w:ascii="Times New Roman" w:hAnsi="Times New Roman"/>
        </w:rPr>
        <w:t>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w:t>
      </w:r>
      <w:r w:rsidR="000E390A">
        <w:rPr>
          <w:rFonts w:ascii="Times New Roman" w:hAnsi="Times New Roman"/>
        </w:rPr>
        <w:t>Commissioner</w:t>
      </w:r>
      <w:r>
        <w:rPr>
          <w:rFonts w:ascii="Times New Roman" w:hAnsi="Times New Roman"/>
        </w:rPr>
        <w:t xml:space="preserve"> </w:t>
      </w:r>
      <w:r w:rsidR="009A25CF">
        <w:rPr>
          <w:rFonts w:ascii="Times New Roman" w:hAnsi="Times New Roman"/>
        </w:rPr>
        <w:t>Thompson</w:t>
      </w:r>
      <w:r>
        <w:rPr>
          <w:rFonts w:ascii="Times New Roman" w:hAnsi="Times New Roman"/>
        </w:rPr>
        <w:t xml:space="preserve">, seconded by </w:t>
      </w:r>
      <w:r w:rsidR="000E390A">
        <w:rPr>
          <w:rFonts w:ascii="Times New Roman" w:hAnsi="Times New Roman"/>
        </w:rPr>
        <w:t>Commissioner</w:t>
      </w:r>
      <w:r w:rsidR="00736BA4">
        <w:rPr>
          <w:rFonts w:ascii="Times New Roman" w:hAnsi="Times New Roman"/>
        </w:rPr>
        <w:t xml:space="preserve"> </w:t>
      </w:r>
      <w:r w:rsidR="006C0E69">
        <w:rPr>
          <w:rFonts w:ascii="Times New Roman" w:hAnsi="Times New Roman"/>
        </w:rPr>
        <w:t xml:space="preserve">R. Cleveland, </w:t>
      </w:r>
      <w:r w:rsidR="00EB3B95">
        <w:rPr>
          <w:rFonts w:ascii="Times New Roman" w:hAnsi="Times New Roman"/>
        </w:rPr>
        <w:t>the</w:t>
      </w:r>
      <w:r w:rsidR="00D767E6">
        <w:rPr>
          <w:rFonts w:ascii="Times New Roman" w:hAnsi="Times New Roman"/>
        </w:rPr>
        <w:t xml:space="preserve"> </w:t>
      </w:r>
      <w:r w:rsidR="006A513C">
        <w:rPr>
          <w:rFonts w:ascii="Times New Roman" w:hAnsi="Times New Roman"/>
        </w:rPr>
        <w:t>minutes were approved</w:t>
      </w:r>
      <w:r w:rsidR="00D767E6">
        <w:rPr>
          <w:rFonts w:ascii="Times New Roman" w:hAnsi="Times New Roman"/>
        </w:rPr>
        <w:t>.</w:t>
      </w:r>
    </w:p>
    <w:p w:rsidR="000E390A" w:rsidRDefault="000E390A" w:rsidP="00AA1643">
      <w:pPr>
        <w:jc w:val="both"/>
        <w:rPr>
          <w:rFonts w:ascii="Times New Roman" w:hAnsi="Times New Roman"/>
        </w:rPr>
      </w:pPr>
    </w:p>
    <w:p w:rsidR="000E390A" w:rsidRDefault="000E390A" w:rsidP="000E390A">
      <w:pPr>
        <w:jc w:val="both"/>
        <w:rPr>
          <w:rFonts w:ascii="Times New Roman" w:hAnsi="Times New Roman"/>
        </w:rPr>
      </w:pPr>
      <w:r>
        <w:rPr>
          <w:rFonts w:ascii="Times New Roman" w:hAnsi="Times New Roman"/>
        </w:rPr>
        <w:t xml:space="preserve">Reviewed statistical reports for </w:t>
      </w:r>
      <w:r w:rsidR="00E770F3">
        <w:rPr>
          <w:rFonts w:ascii="Times New Roman" w:hAnsi="Times New Roman"/>
        </w:rPr>
        <w:t>February</w:t>
      </w:r>
      <w:r w:rsidR="00932B95">
        <w:rPr>
          <w:rFonts w:ascii="Times New Roman" w:hAnsi="Times New Roman"/>
        </w:rPr>
        <w:t xml:space="preserve"> 2023.</w:t>
      </w:r>
    </w:p>
    <w:p w:rsidR="00B775AA" w:rsidRDefault="00B775AA" w:rsidP="00B775AA">
      <w:pPr>
        <w:jc w:val="both"/>
        <w:rPr>
          <w:rFonts w:ascii="Times New Roman" w:hAnsi="Times New Roman"/>
        </w:rPr>
      </w:pPr>
    </w:p>
    <w:p w:rsidR="00C92680" w:rsidRDefault="00314706" w:rsidP="00A804BD">
      <w:pPr>
        <w:jc w:val="both"/>
        <w:rPr>
          <w:rFonts w:ascii="Times New Roman" w:hAnsi="Times New Roman"/>
        </w:rPr>
      </w:pPr>
      <w:r>
        <w:rPr>
          <w:rFonts w:ascii="Times New Roman" w:hAnsi="Times New Roman"/>
        </w:rPr>
        <w:t>Reviewed</w:t>
      </w:r>
      <w:r w:rsidR="002D52D3">
        <w:rPr>
          <w:rFonts w:ascii="Times New Roman" w:hAnsi="Times New Roman"/>
        </w:rPr>
        <w:t xml:space="preserve"> accounting total reports for</w:t>
      </w:r>
      <w:r w:rsidR="00C80F21">
        <w:rPr>
          <w:rFonts w:ascii="Times New Roman" w:hAnsi="Times New Roman"/>
        </w:rPr>
        <w:t xml:space="preserve"> </w:t>
      </w:r>
      <w:r w:rsidR="00E770F3">
        <w:rPr>
          <w:rFonts w:ascii="Times New Roman" w:hAnsi="Times New Roman"/>
        </w:rPr>
        <w:t>February</w:t>
      </w:r>
      <w:r w:rsidR="003C67F9">
        <w:rPr>
          <w:rFonts w:ascii="Times New Roman" w:hAnsi="Times New Roman"/>
        </w:rPr>
        <w:t xml:space="preserve"> </w:t>
      </w:r>
      <w:r w:rsidR="000E390A">
        <w:rPr>
          <w:rFonts w:ascii="Times New Roman" w:hAnsi="Times New Roman"/>
        </w:rPr>
        <w:t>202</w:t>
      </w:r>
      <w:r w:rsidR="00932B95">
        <w:rPr>
          <w:rFonts w:ascii="Times New Roman" w:hAnsi="Times New Roman"/>
        </w:rPr>
        <w:t>2</w:t>
      </w:r>
      <w:r w:rsidR="000E390A">
        <w:rPr>
          <w:rFonts w:ascii="Times New Roman" w:hAnsi="Times New Roman"/>
        </w:rPr>
        <w:t>/202</w:t>
      </w:r>
      <w:r w:rsidR="00932B95">
        <w:rPr>
          <w:rFonts w:ascii="Times New Roman" w:hAnsi="Times New Roman"/>
        </w:rPr>
        <w:t>3</w:t>
      </w:r>
      <w:r w:rsidR="000E390A">
        <w:rPr>
          <w:rFonts w:ascii="Times New Roman" w:hAnsi="Times New Roman"/>
        </w:rPr>
        <w:t>.</w:t>
      </w:r>
    </w:p>
    <w:p w:rsidR="00314706" w:rsidRDefault="00314706" w:rsidP="00A804BD">
      <w:pPr>
        <w:jc w:val="both"/>
        <w:rPr>
          <w:rFonts w:ascii="Times New Roman" w:hAnsi="Times New Roman"/>
        </w:rPr>
      </w:pPr>
    </w:p>
    <w:p w:rsidR="003D6090" w:rsidRDefault="00314706" w:rsidP="00A804BD">
      <w:pPr>
        <w:jc w:val="both"/>
        <w:rPr>
          <w:rFonts w:ascii="Times New Roman" w:hAnsi="Times New Roman"/>
        </w:rPr>
      </w:pPr>
      <w:r>
        <w:rPr>
          <w:rFonts w:ascii="Times New Roman" w:hAnsi="Times New Roman"/>
        </w:rPr>
        <w:t>Reviewed report o</w:t>
      </w:r>
      <w:r w:rsidR="000E390A">
        <w:rPr>
          <w:rFonts w:ascii="Times New Roman" w:hAnsi="Times New Roman"/>
        </w:rPr>
        <w:t>f</w:t>
      </w:r>
      <w:r w:rsidR="00C92680">
        <w:rPr>
          <w:rFonts w:ascii="Times New Roman" w:hAnsi="Times New Roman"/>
        </w:rPr>
        <w:t xml:space="preserve"> fires and accidents fo</w:t>
      </w:r>
      <w:r>
        <w:rPr>
          <w:rFonts w:ascii="Times New Roman" w:hAnsi="Times New Roman"/>
        </w:rPr>
        <w:t xml:space="preserve">r </w:t>
      </w:r>
      <w:r w:rsidR="00E770F3">
        <w:rPr>
          <w:rFonts w:ascii="Times New Roman" w:hAnsi="Times New Roman"/>
        </w:rPr>
        <w:t>February</w:t>
      </w:r>
      <w:r w:rsidR="00932B95">
        <w:rPr>
          <w:rFonts w:ascii="Times New Roman" w:hAnsi="Times New Roman"/>
        </w:rPr>
        <w:t xml:space="preserve"> </w:t>
      </w:r>
      <w:r w:rsidR="00E770F3">
        <w:rPr>
          <w:rFonts w:ascii="Times New Roman" w:hAnsi="Times New Roman"/>
        </w:rPr>
        <w:t>2023</w:t>
      </w:r>
      <w:r w:rsidR="000E390A">
        <w:rPr>
          <w:rFonts w:ascii="Times New Roman" w:hAnsi="Times New Roman"/>
        </w:rPr>
        <w:t>.</w:t>
      </w:r>
      <w:r w:rsidR="00C92680">
        <w:rPr>
          <w:rFonts w:ascii="Times New Roman" w:hAnsi="Times New Roman"/>
        </w:rPr>
        <w:t xml:space="preserve"> </w:t>
      </w:r>
    </w:p>
    <w:p w:rsidR="003D6090" w:rsidRDefault="003D6090" w:rsidP="00A804BD">
      <w:pPr>
        <w:jc w:val="both"/>
        <w:rPr>
          <w:rFonts w:ascii="Times New Roman" w:hAnsi="Times New Roman"/>
        </w:rPr>
      </w:pPr>
    </w:p>
    <w:p w:rsidR="002D52D3" w:rsidRDefault="00314706" w:rsidP="00A804BD">
      <w:pPr>
        <w:jc w:val="both"/>
        <w:rPr>
          <w:rFonts w:ascii="Times New Roman" w:hAnsi="Times New Roman"/>
        </w:rPr>
      </w:pPr>
      <w:r>
        <w:rPr>
          <w:rFonts w:ascii="Times New Roman" w:hAnsi="Times New Roman"/>
        </w:rPr>
        <w:t xml:space="preserve">Reviewed compliance audits for </w:t>
      </w:r>
      <w:r w:rsidR="00E770F3">
        <w:rPr>
          <w:rFonts w:ascii="Times New Roman" w:hAnsi="Times New Roman"/>
        </w:rPr>
        <w:t>February</w:t>
      </w:r>
      <w:r w:rsidR="00932B95">
        <w:rPr>
          <w:rFonts w:ascii="Times New Roman" w:hAnsi="Times New Roman"/>
        </w:rPr>
        <w:t xml:space="preserve"> </w:t>
      </w:r>
      <w:r w:rsidR="00E770F3">
        <w:rPr>
          <w:rFonts w:ascii="Times New Roman" w:hAnsi="Times New Roman"/>
        </w:rPr>
        <w:t>2023</w:t>
      </w:r>
      <w:r w:rsidR="000E390A">
        <w:rPr>
          <w:rFonts w:ascii="Times New Roman" w:hAnsi="Times New Roman"/>
        </w:rPr>
        <w:t>.</w:t>
      </w:r>
    </w:p>
    <w:p w:rsidR="002D52D3" w:rsidRDefault="002D52D3" w:rsidP="00A804BD">
      <w:pPr>
        <w:jc w:val="both"/>
        <w:rPr>
          <w:rFonts w:ascii="Times New Roman" w:hAnsi="Times New Roman"/>
        </w:rPr>
      </w:pPr>
    </w:p>
    <w:p w:rsidR="00E770F3"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00C92680" w:rsidRPr="001C64E0">
        <w:rPr>
          <w:rFonts w:ascii="Times New Roman" w:hAnsi="Times New Roman"/>
        </w:rPr>
        <w:t xml:space="preserve"> for the next meeting </w:t>
      </w:r>
      <w:r w:rsidR="00520757">
        <w:rPr>
          <w:rFonts w:ascii="Times New Roman" w:hAnsi="Times New Roman"/>
        </w:rPr>
        <w:t>April 26, 2023.</w:t>
      </w:r>
    </w:p>
    <w:p w:rsidR="003017F4" w:rsidRDefault="003017F4" w:rsidP="003017F4">
      <w:pPr>
        <w:spacing w:line="240" w:lineRule="atLeast"/>
        <w:rPr>
          <w:rFonts w:ascii="Times New Roman" w:hAnsi="Times New Roman"/>
        </w:rPr>
      </w:pPr>
    </w:p>
    <w:p w:rsidR="00A206C9" w:rsidRDefault="00E770F3" w:rsidP="00484F3B">
      <w:pPr>
        <w:spacing w:line="240" w:lineRule="atLeast"/>
        <w:rPr>
          <w:rFonts w:ascii="Times New Roman" w:hAnsi="Times New Roman"/>
        </w:rPr>
      </w:pPr>
      <w:r>
        <w:rPr>
          <w:rFonts w:ascii="Times New Roman" w:hAnsi="Times New Roman"/>
        </w:rPr>
        <w:t>Mrs. Dents</w:t>
      </w:r>
      <w:r w:rsidR="00440355">
        <w:rPr>
          <w:rFonts w:ascii="Times New Roman" w:hAnsi="Times New Roman"/>
        </w:rPr>
        <w:t xml:space="preserve"> informed th</w:t>
      </w:r>
      <w:r w:rsidR="00165CFE">
        <w:rPr>
          <w:rFonts w:ascii="Times New Roman" w:hAnsi="Times New Roman"/>
        </w:rPr>
        <w:t xml:space="preserve">e Commission that </w:t>
      </w:r>
      <w:r>
        <w:rPr>
          <w:rFonts w:ascii="Times New Roman" w:hAnsi="Times New Roman"/>
        </w:rPr>
        <w:t>s</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97314B">
        <w:rPr>
          <w:b/>
        </w:rPr>
        <w:t xml:space="preserve"> </w:t>
      </w:r>
      <w:r w:rsidR="009A25CF">
        <w:t xml:space="preserve">Approximately </w:t>
      </w:r>
      <w:r w:rsidR="00932B95">
        <w:t>2</w:t>
      </w:r>
      <w:r w:rsidR="00520757">
        <w:t>0+</w:t>
      </w:r>
      <w:r w:rsidR="00314706">
        <w:t>; failure to pay permit renewal.</w:t>
      </w:r>
    </w:p>
    <w:p w:rsidR="003017F4" w:rsidRPr="007214E7" w:rsidRDefault="003017F4" w:rsidP="004A1559">
      <w:pPr>
        <w:pStyle w:val="ListParagraph"/>
        <w:jc w:val="both"/>
      </w:pPr>
    </w:p>
    <w:p w:rsidR="00BB40C3" w:rsidRPr="007A55CC" w:rsidRDefault="00520757" w:rsidP="00DD40AF">
      <w:pPr>
        <w:widowControl/>
        <w:autoSpaceDE/>
        <w:autoSpaceDN/>
        <w:adjustRightInd/>
        <w:ind w:left="720"/>
        <w:jc w:val="both"/>
        <w:rPr>
          <w:rFonts w:ascii="Times New Roman" w:hAnsi="Times New Roman"/>
          <w:b/>
          <w:u w:val="single"/>
        </w:rPr>
      </w:pPr>
      <w:r w:rsidRPr="007A55CC">
        <w:rPr>
          <w:rFonts w:ascii="Times New Roman" w:hAnsi="Times New Roman"/>
        </w:rPr>
        <w:t>As of March 2, 2023</w:t>
      </w:r>
      <w:r w:rsidR="00D30A4D" w:rsidRPr="007A55CC">
        <w:rPr>
          <w:rFonts w:ascii="Times New Roman" w:hAnsi="Times New Roman"/>
        </w:rPr>
        <w:t>,</w:t>
      </w:r>
      <w:r w:rsidR="00255BB5" w:rsidRPr="007A55CC">
        <w:rPr>
          <w:rFonts w:ascii="Times New Roman" w:hAnsi="Times New Roman"/>
        </w:rPr>
        <w:t xml:space="preserve"> the </w:t>
      </w:r>
      <w:r w:rsidR="00B84418" w:rsidRPr="007A55CC">
        <w:rPr>
          <w:rFonts w:ascii="Times New Roman" w:hAnsi="Times New Roman"/>
        </w:rPr>
        <w:t xml:space="preserve">Market Development Fund </w:t>
      </w:r>
      <w:r w:rsidR="00D46557" w:rsidRPr="007A55CC">
        <w:rPr>
          <w:rFonts w:ascii="Times New Roman" w:hAnsi="Times New Roman"/>
        </w:rPr>
        <w:t>(MDF) balance</w:t>
      </w:r>
      <w:r w:rsidR="00255BB5" w:rsidRPr="007A55CC">
        <w:rPr>
          <w:rFonts w:ascii="Times New Roman" w:hAnsi="Times New Roman"/>
        </w:rPr>
        <w:t xml:space="preserve"> is </w:t>
      </w:r>
      <w:r w:rsidR="005E5AF1" w:rsidRPr="007A55CC">
        <w:rPr>
          <w:rFonts w:ascii="Times New Roman" w:hAnsi="Times New Roman"/>
          <w:b/>
          <w:u w:val="single"/>
        </w:rPr>
        <w:t>$</w:t>
      </w:r>
      <w:r w:rsidRPr="007A55CC">
        <w:rPr>
          <w:rFonts w:ascii="Times New Roman" w:hAnsi="Times New Roman"/>
          <w:b/>
          <w:u w:val="single"/>
        </w:rPr>
        <w:t>176,402.71.</w:t>
      </w:r>
    </w:p>
    <w:p w:rsidR="0043124B" w:rsidRPr="007A55CC" w:rsidRDefault="0043124B" w:rsidP="00904A57">
      <w:pPr>
        <w:widowControl/>
        <w:rPr>
          <w:rFonts w:ascii="Times New Roman" w:hAnsi="Times New Roman"/>
        </w:rPr>
      </w:pPr>
      <w:r w:rsidRPr="007A55CC">
        <w:rPr>
          <w:rFonts w:ascii="Times New Roman" w:hAnsi="Times New Roman"/>
        </w:rPr>
        <w:tab/>
        <w:t>Chairman Ira Cleveland welcomed and introduced Deputy General Counsel Gail Holland and her paralegal, Ms. Denae Bering from the Office of Legal Affairs. Chairman Cleveland also extended a welcome to ArieSha J. Dents, Interim Executive Director for the Liquefied Petroleum Gas Commission (LPGC). Chairman Cleveland notified the LPGC that monthly commission meetings will be held once a month to be in compliance with the rules and regulations set forth by the commission. Moving forward, the LPGC meeting will be conducted on a Wednesday at 10:00 AM. On motion by Commissioner Monlezun, seconded by Commissioner Thompson, all agreed to the once a month meeting.</w:t>
      </w:r>
    </w:p>
    <w:p w:rsidR="0043124B" w:rsidRPr="007A55CC" w:rsidRDefault="0043124B" w:rsidP="00904A57">
      <w:pPr>
        <w:widowControl/>
        <w:rPr>
          <w:rFonts w:ascii="Times New Roman" w:hAnsi="Times New Roman"/>
        </w:rPr>
      </w:pPr>
      <w:r w:rsidRPr="007A55CC">
        <w:rPr>
          <w:rFonts w:ascii="Times New Roman" w:hAnsi="Times New Roman"/>
        </w:rPr>
        <w:tab/>
        <w:t xml:space="preserve">Interim </w:t>
      </w:r>
      <w:r w:rsidR="00FA0390">
        <w:rPr>
          <w:rFonts w:ascii="Times New Roman" w:hAnsi="Times New Roman"/>
        </w:rPr>
        <w:t xml:space="preserve">Executive </w:t>
      </w:r>
      <w:r w:rsidRPr="007A55CC">
        <w:rPr>
          <w:rFonts w:ascii="Times New Roman" w:hAnsi="Times New Roman"/>
        </w:rPr>
        <w:t xml:space="preserve">Director ArieSha J. Dents presented the LPGC with an event coordinator contract on behalf of the Louisiana Propane </w:t>
      </w:r>
      <w:r w:rsidR="00904A57" w:rsidRPr="007A55CC">
        <w:rPr>
          <w:rFonts w:ascii="Times New Roman" w:hAnsi="Times New Roman"/>
        </w:rPr>
        <w:t>Gas Association for $49,000 for various propane related marketing events. On motion by Commissioner Monlezun, seconded by Commissioner R. Cleveland, all agreed, the $49,000 event coordinator contract was approved.</w:t>
      </w:r>
      <w:r w:rsidR="00760053" w:rsidRPr="007A55CC">
        <w:rPr>
          <w:rFonts w:ascii="Times New Roman" w:hAnsi="Times New Roman"/>
        </w:rPr>
        <w:t xml:space="preserve"> Interim </w:t>
      </w:r>
      <w:r w:rsidR="00FA0390">
        <w:rPr>
          <w:rFonts w:ascii="Times New Roman" w:hAnsi="Times New Roman"/>
        </w:rPr>
        <w:t xml:space="preserve">Executive </w:t>
      </w:r>
      <w:r w:rsidR="00760053" w:rsidRPr="007A55CC">
        <w:rPr>
          <w:rFonts w:ascii="Times New Roman" w:hAnsi="Times New Roman"/>
        </w:rPr>
        <w:t>Director Dents extended her gratitude and appreciation to the LPGC for their support as she continues to transition into her new role as Interim Executive Director.</w:t>
      </w:r>
    </w:p>
    <w:p w:rsidR="00FA0390" w:rsidRDefault="00904A57" w:rsidP="00FA0390">
      <w:pPr>
        <w:widowControl/>
        <w:rPr>
          <w:rFonts w:ascii="Times New Roman" w:hAnsi="Times New Roman"/>
        </w:rPr>
      </w:pPr>
      <w:r w:rsidRPr="007A55CC">
        <w:rPr>
          <w:rFonts w:ascii="Times New Roman" w:hAnsi="Times New Roman"/>
        </w:rPr>
        <w:lastRenderedPageBreak/>
        <w:tab/>
        <w:t>On behalf of the Louisiana Propane Gas Association</w:t>
      </w:r>
      <w:r w:rsidR="00FA0390">
        <w:rPr>
          <w:rFonts w:ascii="Times New Roman" w:hAnsi="Times New Roman"/>
        </w:rPr>
        <w:t xml:space="preserve"> (LPGA)</w:t>
      </w:r>
      <w:r w:rsidRPr="007A55CC">
        <w:rPr>
          <w:rFonts w:ascii="Times New Roman" w:hAnsi="Times New Roman"/>
        </w:rPr>
        <w:t>, Randy Hayden approached the LPGC.</w:t>
      </w:r>
      <w:r w:rsidR="00DD2C60" w:rsidRPr="007A55CC">
        <w:rPr>
          <w:rFonts w:ascii="Times New Roman" w:hAnsi="Times New Roman"/>
        </w:rPr>
        <w:t xml:space="preserve"> He thanked the LPGC for their approval of the event coordinator contract. </w:t>
      </w:r>
      <w:r w:rsidR="007A55CC">
        <w:rPr>
          <w:rFonts w:ascii="Times New Roman" w:hAnsi="Times New Roman"/>
        </w:rPr>
        <w:t>Hayden also extended this thanks and appreciation for Interim Executive</w:t>
      </w:r>
      <w:r w:rsidR="00FA0390">
        <w:rPr>
          <w:rFonts w:ascii="Times New Roman" w:hAnsi="Times New Roman"/>
        </w:rPr>
        <w:t xml:space="preserve"> Director</w:t>
      </w:r>
      <w:r w:rsidR="007A55CC">
        <w:rPr>
          <w:rFonts w:ascii="Times New Roman" w:hAnsi="Times New Roman"/>
        </w:rPr>
        <w:t xml:space="preserve"> Dents for her assistance with various matters. He reminded the LPGC about the invitation</w:t>
      </w:r>
      <w:r w:rsidR="00FA0390">
        <w:rPr>
          <w:rFonts w:ascii="Times New Roman" w:hAnsi="Times New Roman"/>
        </w:rPr>
        <w:t xml:space="preserve"> to join the LPGA</w:t>
      </w:r>
      <w:r w:rsidR="007A55CC">
        <w:rPr>
          <w:rFonts w:ascii="Times New Roman" w:hAnsi="Times New Roman"/>
        </w:rPr>
        <w:t xml:space="preserve"> in New Orleans, LA for their summer convention. Training and safety is critical and training measures will begin late summer or early fall. Hayden also addressed the vacancies with</w:t>
      </w:r>
      <w:r w:rsidR="00FA0390">
        <w:rPr>
          <w:rFonts w:ascii="Times New Roman" w:hAnsi="Times New Roman"/>
        </w:rPr>
        <w:t>in</w:t>
      </w:r>
      <w:r w:rsidR="007A55CC">
        <w:rPr>
          <w:rFonts w:ascii="Times New Roman" w:hAnsi="Times New Roman"/>
        </w:rPr>
        <w:t xml:space="preserve"> the advisory board. </w:t>
      </w:r>
      <w:r w:rsidR="00DD2C60" w:rsidRPr="007A55CC">
        <w:rPr>
          <w:rFonts w:ascii="Times New Roman" w:hAnsi="Times New Roman"/>
        </w:rPr>
        <w:t xml:space="preserve">He also informed the LPGC </w:t>
      </w:r>
      <w:r w:rsidR="007A55CC">
        <w:rPr>
          <w:rFonts w:ascii="Times New Roman" w:hAnsi="Times New Roman"/>
        </w:rPr>
        <w:t xml:space="preserve">about the assessment and which dealers are primarily responsible for those fees. There was an ongoing discussion regarding the class 1, 4, and 6 dealers that pay into the assessment. He also addressed the LPGC </w:t>
      </w:r>
      <w:r w:rsidR="00DD2C60" w:rsidRPr="007A55CC">
        <w:rPr>
          <w:rFonts w:ascii="Times New Roman" w:hAnsi="Times New Roman"/>
        </w:rPr>
        <w:t>regarding the vacancies on the marketing development committee.</w:t>
      </w:r>
      <w:r w:rsidR="007A55CC">
        <w:rPr>
          <w:rFonts w:ascii="Times New Roman" w:hAnsi="Times New Roman"/>
        </w:rPr>
        <w:t xml:space="preserve"> Currently, five members are on the advisory board. The advisory board should consist of nine (9) members. Seven on those members should be from each inspectors’ region and two (2) members are at large. Attorney Holland agreed to research and provide clarification regarding the advisory board. Filling the vacancies is a top priority. The vacancies are appointed by the LPGC. According to </w:t>
      </w:r>
      <w:r w:rsidR="00DF215C">
        <w:rPr>
          <w:rFonts w:ascii="Times New Roman" w:hAnsi="Times New Roman"/>
        </w:rPr>
        <w:t xml:space="preserve">Hayden, in the past, Executive Director John Alario would talk to various dealers for recommendations for the advisory board. Hayden also addressed how the advisory board meets. In the past the advisory board would conduct meetings in person. At some point, in person meetings became too much due to the various presentations. As a result, materials would be sent to the advisory board and then recommendations from the advisory board would be made. Those recommendations would later come before the LPGC. Interim </w:t>
      </w:r>
      <w:r w:rsidR="00FA0390">
        <w:rPr>
          <w:rFonts w:ascii="Times New Roman" w:hAnsi="Times New Roman"/>
        </w:rPr>
        <w:t xml:space="preserve">Executive </w:t>
      </w:r>
      <w:r w:rsidR="00DF215C">
        <w:rPr>
          <w:rFonts w:ascii="Times New Roman" w:hAnsi="Times New Roman"/>
        </w:rPr>
        <w:t xml:space="preserve">Director Dents and Hayden discussed working together to get the recommendations to the LPGC prior to the start of any events. According to Hayden, he has worked an event in “good faith” prior to the approval of the LPGC. The discussion continued on the advisory board vacancies and the responsibility of the LPGC to fill those vacancies. According to Hayden, John Alario received approvals for the proposal that was brought forth to the LPGC today. Hayden encouraged the LPGC to direct any concerns about membership to the LPGA directly to the LPGA. As a result of his concerns, Interim Executive Director Dents reminded the LPGC that it is the responsibility of the LPGC to </w:t>
      </w:r>
      <w:bookmarkStart w:id="0" w:name="_GoBack"/>
      <w:r w:rsidR="00DF215C">
        <w:rPr>
          <w:rFonts w:ascii="Times New Roman" w:hAnsi="Times New Roman"/>
        </w:rPr>
        <w:t>remain neutral regarding any matters regardi</w:t>
      </w:r>
      <w:r w:rsidR="00FA0390">
        <w:rPr>
          <w:rFonts w:ascii="Times New Roman" w:hAnsi="Times New Roman"/>
        </w:rPr>
        <w:t xml:space="preserve">ng LPGA. </w:t>
      </w:r>
    </w:p>
    <w:p w:rsidR="006539F6" w:rsidRDefault="002D7154" w:rsidP="00FA0390">
      <w:pPr>
        <w:widowControl/>
        <w:ind w:firstLine="720"/>
        <w:rPr>
          <w:rFonts w:ascii="Times New Roman" w:hAnsi="Times New Roman"/>
        </w:rPr>
      </w:pPr>
      <w:r>
        <w:rPr>
          <w:rFonts w:ascii="Times New Roman" w:hAnsi="Times New Roman"/>
        </w:rPr>
        <w:t xml:space="preserve"> </w:t>
      </w:r>
      <w:r w:rsidR="00666DD2">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0E390A">
        <w:rPr>
          <w:rFonts w:ascii="Times New Roman" w:hAnsi="Times New Roman"/>
        </w:rPr>
        <w:t>Commissioner</w:t>
      </w:r>
      <w:r w:rsidR="002F6C41">
        <w:rPr>
          <w:rFonts w:ascii="Times New Roman" w:hAnsi="Times New Roman"/>
        </w:rPr>
        <w:t xml:space="preserve"> </w:t>
      </w:r>
      <w:r w:rsidR="007A55CC">
        <w:rPr>
          <w:rFonts w:ascii="Times New Roman" w:hAnsi="Times New Roman"/>
        </w:rPr>
        <w:t>Thompson</w:t>
      </w:r>
      <w:r w:rsidR="00CF3FE0">
        <w:rPr>
          <w:rFonts w:ascii="Times New Roman" w:hAnsi="Times New Roman"/>
        </w:rPr>
        <w:t>,</w:t>
      </w:r>
      <w:r w:rsidR="004A40FD">
        <w:rPr>
          <w:rFonts w:ascii="Times New Roman" w:hAnsi="Times New Roman"/>
        </w:rPr>
        <w:t xml:space="preserve"> seconded by </w:t>
      </w:r>
      <w:r w:rsidR="002D5696">
        <w:rPr>
          <w:rFonts w:ascii="Times New Roman" w:hAnsi="Times New Roman"/>
        </w:rPr>
        <w:t>Commissioner</w:t>
      </w:r>
      <w:r w:rsidR="002F6C41">
        <w:rPr>
          <w:rFonts w:ascii="Times New Roman" w:hAnsi="Times New Roman"/>
        </w:rPr>
        <w:t xml:space="preserve"> </w:t>
      </w:r>
      <w:r w:rsidR="007A55CC">
        <w:rPr>
          <w:rFonts w:ascii="Times New Roman" w:hAnsi="Times New Roman"/>
        </w:rPr>
        <w:t>Monlezun</w:t>
      </w:r>
      <w:r w:rsidR="004D421E">
        <w:rPr>
          <w:rFonts w:ascii="Times New Roman" w:hAnsi="Times New Roman"/>
        </w:rPr>
        <w:t>,</w:t>
      </w:r>
      <w:r w:rsidR="00033CCE">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bookmarkEnd w:id="0"/>
    </w:p>
    <w:sectPr w:rsidR="006539F6"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2E5"/>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3CCE"/>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A4F9C"/>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390A"/>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39A"/>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359A"/>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58B"/>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2F1"/>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696"/>
    <w:rsid w:val="002D5FF8"/>
    <w:rsid w:val="002D7154"/>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6C41"/>
    <w:rsid w:val="002F794A"/>
    <w:rsid w:val="003001F1"/>
    <w:rsid w:val="003014CB"/>
    <w:rsid w:val="003017F4"/>
    <w:rsid w:val="00301947"/>
    <w:rsid w:val="00302DC5"/>
    <w:rsid w:val="00305602"/>
    <w:rsid w:val="00306578"/>
    <w:rsid w:val="00306C41"/>
    <w:rsid w:val="0030720C"/>
    <w:rsid w:val="00307E0E"/>
    <w:rsid w:val="00310312"/>
    <w:rsid w:val="00314706"/>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892"/>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7F9"/>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1C6"/>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24B"/>
    <w:rsid w:val="00431F35"/>
    <w:rsid w:val="00433319"/>
    <w:rsid w:val="00433742"/>
    <w:rsid w:val="0043424E"/>
    <w:rsid w:val="00434B59"/>
    <w:rsid w:val="004356B2"/>
    <w:rsid w:val="004356FA"/>
    <w:rsid w:val="004374F8"/>
    <w:rsid w:val="00437C72"/>
    <w:rsid w:val="0044030A"/>
    <w:rsid w:val="00440355"/>
    <w:rsid w:val="00440469"/>
    <w:rsid w:val="0044208D"/>
    <w:rsid w:val="00443A84"/>
    <w:rsid w:val="004468DF"/>
    <w:rsid w:val="00447E4A"/>
    <w:rsid w:val="004502FE"/>
    <w:rsid w:val="004513C8"/>
    <w:rsid w:val="00451B21"/>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57EA"/>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21E"/>
    <w:rsid w:val="004D443D"/>
    <w:rsid w:val="004D6651"/>
    <w:rsid w:val="004D6BC8"/>
    <w:rsid w:val="004D774B"/>
    <w:rsid w:val="004E0063"/>
    <w:rsid w:val="004E529B"/>
    <w:rsid w:val="004E550A"/>
    <w:rsid w:val="004E6023"/>
    <w:rsid w:val="004E7870"/>
    <w:rsid w:val="004F07DB"/>
    <w:rsid w:val="004F1850"/>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757"/>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2B3A"/>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07E2"/>
    <w:rsid w:val="006472EB"/>
    <w:rsid w:val="00651A04"/>
    <w:rsid w:val="0065223C"/>
    <w:rsid w:val="006539F6"/>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12"/>
    <w:rsid w:val="00681BF5"/>
    <w:rsid w:val="00682C65"/>
    <w:rsid w:val="00684DBC"/>
    <w:rsid w:val="006850ED"/>
    <w:rsid w:val="006903AC"/>
    <w:rsid w:val="00691712"/>
    <w:rsid w:val="00694408"/>
    <w:rsid w:val="0069595F"/>
    <w:rsid w:val="00695C67"/>
    <w:rsid w:val="006A0323"/>
    <w:rsid w:val="006A1700"/>
    <w:rsid w:val="006A19B1"/>
    <w:rsid w:val="006A261E"/>
    <w:rsid w:val="006A513C"/>
    <w:rsid w:val="006A51AF"/>
    <w:rsid w:val="006A579F"/>
    <w:rsid w:val="006A63D9"/>
    <w:rsid w:val="006B0A91"/>
    <w:rsid w:val="006B0BCA"/>
    <w:rsid w:val="006B1D85"/>
    <w:rsid w:val="006B36B2"/>
    <w:rsid w:val="006B647F"/>
    <w:rsid w:val="006B7F5A"/>
    <w:rsid w:val="006C0E69"/>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70F"/>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BA4"/>
    <w:rsid w:val="00736CAE"/>
    <w:rsid w:val="007372C7"/>
    <w:rsid w:val="0073785F"/>
    <w:rsid w:val="0074014E"/>
    <w:rsid w:val="007421CC"/>
    <w:rsid w:val="0074324A"/>
    <w:rsid w:val="007439DE"/>
    <w:rsid w:val="0074442C"/>
    <w:rsid w:val="00745B8B"/>
    <w:rsid w:val="00746AF9"/>
    <w:rsid w:val="0075009D"/>
    <w:rsid w:val="00750F35"/>
    <w:rsid w:val="00751976"/>
    <w:rsid w:val="00752C35"/>
    <w:rsid w:val="0075551A"/>
    <w:rsid w:val="00756434"/>
    <w:rsid w:val="0075682A"/>
    <w:rsid w:val="00757413"/>
    <w:rsid w:val="0075745C"/>
    <w:rsid w:val="0075754C"/>
    <w:rsid w:val="00760053"/>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97C35"/>
    <w:rsid w:val="007A0206"/>
    <w:rsid w:val="007A0843"/>
    <w:rsid w:val="007A1BC2"/>
    <w:rsid w:val="007A1EF2"/>
    <w:rsid w:val="007A2A35"/>
    <w:rsid w:val="007A2B6F"/>
    <w:rsid w:val="007A3104"/>
    <w:rsid w:val="007A34EA"/>
    <w:rsid w:val="007A35F9"/>
    <w:rsid w:val="007A4293"/>
    <w:rsid w:val="007A55CC"/>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C725F"/>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A51"/>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02D8"/>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2AAF"/>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33BD"/>
    <w:rsid w:val="008F5FF3"/>
    <w:rsid w:val="008F6536"/>
    <w:rsid w:val="008F6AE6"/>
    <w:rsid w:val="00900118"/>
    <w:rsid w:val="00901471"/>
    <w:rsid w:val="009030FE"/>
    <w:rsid w:val="00903510"/>
    <w:rsid w:val="00904A57"/>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2B95"/>
    <w:rsid w:val="00935325"/>
    <w:rsid w:val="00935A1D"/>
    <w:rsid w:val="00936EAB"/>
    <w:rsid w:val="009434C0"/>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314B"/>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96C22"/>
    <w:rsid w:val="009A0EFF"/>
    <w:rsid w:val="009A1CB0"/>
    <w:rsid w:val="009A25CF"/>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2640"/>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5F3"/>
    <w:rsid w:val="00A938E8"/>
    <w:rsid w:val="00A939B7"/>
    <w:rsid w:val="00A93F25"/>
    <w:rsid w:val="00A940C2"/>
    <w:rsid w:val="00A9425A"/>
    <w:rsid w:val="00A958E8"/>
    <w:rsid w:val="00A96200"/>
    <w:rsid w:val="00A96BBC"/>
    <w:rsid w:val="00A977DB"/>
    <w:rsid w:val="00AA1643"/>
    <w:rsid w:val="00AA175D"/>
    <w:rsid w:val="00AA1BE1"/>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106C"/>
    <w:rsid w:val="00B42684"/>
    <w:rsid w:val="00B42933"/>
    <w:rsid w:val="00B43847"/>
    <w:rsid w:val="00B45CE2"/>
    <w:rsid w:val="00B51CCF"/>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904"/>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3337"/>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472D"/>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D07"/>
    <w:rsid w:val="00C15F7A"/>
    <w:rsid w:val="00C16326"/>
    <w:rsid w:val="00C1798D"/>
    <w:rsid w:val="00C2090B"/>
    <w:rsid w:val="00C2178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1FD"/>
    <w:rsid w:val="00C55BB3"/>
    <w:rsid w:val="00C55FA6"/>
    <w:rsid w:val="00C56E37"/>
    <w:rsid w:val="00C56E80"/>
    <w:rsid w:val="00C57465"/>
    <w:rsid w:val="00C61B01"/>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2DE"/>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0A3"/>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3FE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441"/>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67E6"/>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2C60"/>
    <w:rsid w:val="00DD40AF"/>
    <w:rsid w:val="00DD7A80"/>
    <w:rsid w:val="00DE086E"/>
    <w:rsid w:val="00DE0A1F"/>
    <w:rsid w:val="00DE0DF3"/>
    <w:rsid w:val="00DE0FD9"/>
    <w:rsid w:val="00DE20EB"/>
    <w:rsid w:val="00DE3E12"/>
    <w:rsid w:val="00DE401F"/>
    <w:rsid w:val="00DE4623"/>
    <w:rsid w:val="00DE4C38"/>
    <w:rsid w:val="00DE5518"/>
    <w:rsid w:val="00DE6B0B"/>
    <w:rsid w:val="00DE6E9E"/>
    <w:rsid w:val="00DE70AF"/>
    <w:rsid w:val="00DE7D5C"/>
    <w:rsid w:val="00DF0C30"/>
    <w:rsid w:val="00DF1A37"/>
    <w:rsid w:val="00DF20EB"/>
    <w:rsid w:val="00DF215C"/>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5731B"/>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0F3"/>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3B95"/>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3D89"/>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51B9"/>
    <w:rsid w:val="00F0755A"/>
    <w:rsid w:val="00F07A77"/>
    <w:rsid w:val="00F10DB2"/>
    <w:rsid w:val="00F11BB4"/>
    <w:rsid w:val="00F11C88"/>
    <w:rsid w:val="00F12D51"/>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75C"/>
    <w:rsid w:val="00F4585F"/>
    <w:rsid w:val="00F4713D"/>
    <w:rsid w:val="00F47612"/>
    <w:rsid w:val="00F47FE3"/>
    <w:rsid w:val="00F504F1"/>
    <w:rsid w:val="00F532E8"/>
    <w:rsid w:val="00F601D8"/>
    <w:rsid w:val="00F60B96"/>
    <w:rsid w:val="00F643CA"/>
    <w:rsid w:val="00F6595A"/>
    <w:rsid w:val="00F6672F"/>
    <w:rsid w:val="00F7000F"/>
    <w:rsid w:val="00F7057A"/>
    <w:rsid w:val="00F708B8"/>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0390"/>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902"/>
    <w:rsid w:val="00FF6BB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4ED1BE"/>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B5C8-CDD7-4709-956E-BE191AAC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2023-04-26T14:07:00Z</cp:lastPrinted>
  <dcterms:created xsi:type="dcterms:W3CDTF">2023-04-26T14:07:00Z</dcterms:created>
  <dcterms:modified xsi:type="dcterms:W3CDTF">2023-04-26T14:07:00Z</dcterms:modified>
</cp:coreProperties>
</file>