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4D20C698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8B061C">
        <w:rPr>
          <w:b/>
          <w:sz w:val="40"/>
          <w:szCs w:val="40"/>
        </w:rPr>
        <w:t>October 26</w:t>
      </w:r>
      <w:r w:rsidR="00076593">
        <w:rPr>
          <w:b/>
          <w:sz w:val="40"/>
          <w:szCs w:val="40"/>
        </w:rPr>
        <w:t>, 202</w:t>
      </w:r>
      <w:r w:rsidR="0041107F">
        <w:rPr>
          <w:b/>
          <w:sz w:val="40"/>
          <w:szCs w:val="40"/>
        </w:rPr>
        <w:t>3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19D65ACE" w14:textId="30C8B092" w:rsidR="00BB0F23" w:rsidRDefault="002E6B1F" w:rsidP="008E03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7F004B19" w14:textId="61C0D848" w:rsidR="006F20C2" w:rsidRDefault="008B061C" w:rsidP="008E11D7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LGF’s proposed agreement with Port to secure property rights</w:t>
      </w:r>
    </w:p>
    <w:p w14:paraId="15E49962" w14:textId="30619B5C" w:rsidR="008E11D7" w:rsidRPr="008E11D7" w:rsidRDefault="008B061C" w:rsidP="008E11D7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Speaking Engagements on behalf of the Port of Columbia:    DRA Annual Conference (NOLA, Oct 30 &amp; Oct 31),                       L. COPRI seminar (Baton Rouge – LaDOTD Nov. 2 &amp; 3rd), FHWA’s National Coalition on Truck Parking (Virtual Dec 5</w:t>
      </w:r>
      <w:r w:rsidRPr="008B061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) </w:t>
      </w:r>
    </w:p>
    <w:p w14:paraId="4220CA9E" w14:textId="33279617" w:rsidR="00905797" w:rsidRPr="00905797" w:rsidRDefault="00905797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6156F7D0" w14:textId="57F44E47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B4891">
        <w:rPr>
          <w:sz w:val="32"/>
          <w:szCs w:val="32"/>
        </w:rPr>
        <w:t>Update on Port Tenants</w:t>
      </w:r>
    </w:p>
    <w:p w14:paraId="787E97D1" w14:textId="38A46618" w:rsidR="00905797" w:rsidRPr="008E11D7" w:rsidRDefault="00A519F4" w:rsidP="008E11D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8E11D7">
        <w:rPr>
          <w:sz w:val="32"/>
          <w:szCs w:val="32"/>
        </w:rPr>
        <w:t xml:space="preserve">Status on Riverton Campground </w:t>
      </w:r>
      <w:r w:rsidR="00AB4891" w:rsidRPr="008E11D7">
        <w:rPr>
          <w:sz w:val="32"/>
          <w:szCs w:val="32"/>
        </w:rPr>
        <w:t>Road Project</w:t>
      </w:r>
    </w:p>
    <w:p w14:paraId="022042CA" w14:textId="78502FBA" w:rsidR="00F34120" w:rsidRPr="008D1B70" w:rsidRDefault="00AB4891" w:rsidP="008D1B7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Awarded grants ( LaDOTD, DRA, USDA, DHS</w:t>
      </w:r>
      <w:r w:rsidR="00080B93">
        <w:rPr>
          <w:sz w:val="32"/>
          <w:szCs w:val="32"/>
        </w:rPr>
        <w:t>,</w:t>
      </w:r>
      <w:r w:rsidR="00BB0F23">
        <w:rPr>
          <w:sz w:val="32"/>
          <w:szCs w:val="32"/>
        </w:rPr>
        <w:t xml:space="preserve"> CFPA</w:t>
      </w:r>
      <w:r w:rsidR="00080B93">
        <w:rPr>
          <w:sz w:val="32"/>
          <w:szCs w:val="32"/>
        </w:rPr>
        <w:t xml:space="preserve"> &amp; RAISE</w:t>
      </w:r>
      <w:r>
        <w:rPr>
          <w:sz w:val="32"/>
          <w:szCs w:val="32"/>
        </w:rPr>
        <w:t>)</w:t>
      </w:r>
    </w:p>
    <w:p w14:paraId="1F66295A" w14:textId="4F4CBBBC" w:rsidR="004B4439" w:rsidRDefault="00F34120" w:rsidP="008E031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2023 Funding Objectives and Grant Plan</w:t>
      </w:r>
      <w:r w:rsidR="00AB4891" w:rsidRPr="0041107F">
        <w:rPr>
          <w:sz w:val="32"/>
          <w:szCs w:val="32"/>
        </w:rPr>
        <w:t xml:space="preserve">. </w:t>
      </w:r>
      <w:r w:rsidR="00E333A2">
        <w:rPr>
          <w:sz w:val="32"/>
          <w:szCs w:val="32"/>
        </w:rPr>
        <w:t>(</w:t>
      </w:r>
      <w:r w:rsidR="008E11D7">
        <w:rPr>
          <w:sz w:val="32"/>
          <w:szCs w:val="32"/>
        </w:rPr>
        <w:t xml:space="preserve">Capital Outlay, </w:t>
      </w:r>
      <w:r w:rsidR="00E333A2">
        <w:rPr>
          <w:sz w:val="32"/>
          <w:szCs w:val="32"/>
        </w:rPr>
        <w:t>PIDP</w:t>
      </w:r>
      <w:r w:rsidR="00224AC0">
        <w:rPr>
          <w:sz w:val="32"/>
          <w:szCs w:val="32"/>
        </w:rPr>
        <w:t xml:space="preserve">, RTEPF, </w:t>
      </w:r>
      <w:r w:rsidR="008E11D7">
        <w:rPr>
          <w:sz w:val="32"/>
          <w:szCs w:val="32"/>
        </w:rPr>
        <w:t xml:space="preserve">and </w:t>
      </w:r>
      <w:r w:rsidR="00224AC0">
        <w:rPr>
          <w:sz w:val="32"/>
          <w:szCs w:val="32"/>
        </w:rPr>
        <w:t>EDA</w:t>
      </w:r>
      <w:r w:rsidR="00E333A2">
        <w:rPr>
          <w:sz w:val="32"/>
          <w:szCs w:val="32"/>
        </w:rPr>
        <w:t>)</w:t>
      </w:r>
    </w:p>
    <w:p w14:paraId="01B1A8C8" w14:textId="77CA1DE7" w:rsidR="008E11D7" w:rsidRPr="008E11D7" w:rsidRDefault="008E11D7" w:rsidP="008E11D7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Tax Increment Financing (FIF) – Evaluation Committee</w:t>
      </w:r>
      <w:r w:rsidRPr="00224AC0">
        <w:rPr>
          <w:sz w:val="32"/>
          <w:szCs w:val="32"/>
        </w:rPr>
        <w:t xml:space="preserve"> </w:t>
      </w:r>
    </w:p>
    <w:p w14:paraId="5FF661E9" w14:textId="37FCDDC1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  <w:r w:rsidR="008E11D7">
        <w:rPr>
          <w:sz w:val="32"/>
          <w:szCs w:val="32"/>
        </w:rPr>
        <w:t xml:space="preserve"> 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2509B867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</w:t>
      </w:r>
      <w:r w:rsidR="00E333A2">
        <w:rPr>
          <w:sz w:val="32"/>
          <w:szCs w:val="32"/>
        </w:rPr>
        <w:t xml:space="preserve">aldwell Parish </w:t>
      </w:r>
      <w:r w:rsidR="008F02B0">
        <w:rPr>
          <w:sz w:val="32"/>
          <w:szCs w:val="32"/>
        </w:rPr>
        <w:t xml:space="preserve">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20498C"/>
    <w:multiLevelType w:val="hybridMultilevel"/>
    <w:tmpl w:val="C23AAAC8"/>
    <w:lvl w:ilvl="0" w:tplc="A058F0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315"/>
    <w:multiLevelType w:val="hybridMultilevel"/>
    <w:tmpl w:val="A27E3252"/>
    <w:lvl w:ilvl="0" w:tplc="23C251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A5E18"/>
    <w:multiLevelType w:val="hybridMultilevel"/>
    <w:tmpl w:val="87DC860A"/>
    <w:lvl w:ilvl="0" w:tplc="2FDEC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7"/>
  </w:num>
  <w:num w:numId="2" w16cid:durableId="2079400092">
    <w:abstractNumId w:val="9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12"/>
  </w:num>
  <w:num w:numId="7" w16cid:durableId="1980649838">
    <w:abstractNumId w:val="11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  <w:num w:numId="11" w16cid:durableId="462771239">
    <w:abstractNumId w:val="8"/>
  </w:num>
  <w:num w:numId="12" w16cid:durableId="1656296689">
    <w:abstractNumId w:val="10"/>
  </w:num>
  <w:num w:numId="13" w16cid:durableId="880946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3B6B"/>
    <w:rsid w:val="000276E7"/>
    <w:rsid w:val="000668FA"/>
    <w:rsid w:val="00076593"/>
    <w:rsid w:val="00080B93"/>
    <w:rsid w:val="000C4097"/>
    <w:rsid w:val="00151214"/>
    <w:rsid w:val="001766E9"/>
    <w:rsid w:val="001A7D68"/>
    <w:rsid w:val="001D1777"/>
    <w:rsid w:val="001D48C2"/>
    <w:rsid w:val="001F708E"/>
    <w:rsid w:val="002017DC"/>
    <w:rsid w:val="00224AC0"/>
    <w:rsid w:val="0025653E"/>
    <w:rsid w:val="002E6B1F"/>
    <w:rsid w:val="00386D37"/>
    <w:rsid w:val="0041107F"/>
    <w:rsid w:val="004B4439"/>
    <w:rsid w:val="004E27A2"/>
    <w:rsid w:val="004F3AF7"/>
    <w:rsid w:val="00612FA5"/>
    <w:rsid w:val="006E372A"/>
    <w:rsid w:val="006F1361"/>
    <w:rsid w:val="006F20C2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8B061C"/>
    <w:rsid w:val="008D1B70"/>
    <w:rsid w:val="008E031A"/>
    <w:rsid w:val="008E11D7"/>
    <w:rsid w:val="008F02B0"/>
    <w:rsid w:val="00905797"/>
    <w:rsid w:val="0099095D"/>
    <w:rsid w:val="009C0951"/>
    <w:rsid w:val="00A519F4"/>
    <w:rsid w:val="00AB4891"/>
    <w:rsid w:val="00B00E72"/>
    <w:rsid w:val="00B320D2"/>
    <w:rsid w:val="00B7301E"/>
    <w:rsid w:val="00B73729"/>
    <w:rsid w:val="00B76425"/>
    <w:rsid w:val="00BB0F23"/>
    <w:rsid w:val="00C15CC1"/>
    <w:rsid w:val="00CA6F15"/>
    <w:rsid w:val="00CB5776"/>
    <w:rsid w:val="00CE4756"/>
    <w:rsid w:val="00D46B79"/>
    <w:rsid w:val="00D9522C"/>
    <w:rsid w:val="00D97A36"/>
    <w:rsid w:val="00DA7482"/>
    <w:rsid w:val="00DE267C"/>
    <w:rsid w:val="00E333A2"/>
    <w:rsid w:val="00E479FB"/>
    <w:rsid w:val="00E50838"/>
    <w:rsid w:val="00E63633"/>
    <w:rsid w:val="00EF0524"/>
    <w:rsid w:val="00F0192A"/>
    <w:rsid w:val="00F01DB8"/>
    <w:rsid w:val="00F34120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2023-04-19T14:08:00Z</cp:lastPrinted>
  <dcterms:created xsi:type="dcterms:W3CDTF">2023-10-23T16:10:00Z</dcterms:created>
  <dcterms:modified xsi:type="dcterms:W3CDTF">2023-10-23T16:10:00Z</dcterms:modified>
</cp:coreProperties>
</file>