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98" w:rsidRDefault="00FE62C1" w:rsidP="00CF0C7F">
      <w:pPr>
        <w:tabs>
          <w:tab w:val="center" w:pos="4680"/>
        </w:tabs>
        <w:jc w:val="center"/>
        <w:rPr>
          <w:rFonts w:ascii="Arial Black" w:hAnsi="Arial Black" w:cs="Arial Black"/>
          <w:b/>
          <w:bCs/>
          <w:sz w:val="26"/>
          <w:szCs w:val="26"/>
        </w:rPr>
      </w:pPr>
      <w:r>
        <w:rPr>
          <w:rFonts w:ascii="Arial Black" w:hAnsi="Arial Black" w:cs="Arial Black"/>
          <w:b/>
          <w:bCs/>
          <w:sz w:val="26"/>
          <w:szCs w:val="26"/>
        </w:rPr>
        <w:t xml:space="preserve"> </w:t>
      </w:r>
    </w:p>
    <w:p w:rsidR="00CF0C7F" w:rsidRPr="00B90FD7" w:rsidRDefault="00B90FD7" w:rsidP="00CF0C7F">
      <w:pPr>
        <w:tabs>
          <w:tab w:val="center" w:pos="4680"/>
        </w:tabs>
        <w:jc w:val="center"/>
        <w:rPr>
          <w:rFonts w:ascii="Arial Black" w:hAnsi="Arial Black" w:cs="Arial Black"/>
          <w:b/>
          <w:bCs/>
          <w:sz w:val="26"/>
          <w:szCs w:val="26"/>
          <w:u w:val="single"/>
        </w:rPr>
      </w:pPr>
      <w:r w:rsidRPr="00B90FD7">
        <w:rPr>
          <w:rFonts w:ascii="Arial Black" w:hAnsi="Arial Black" w:cs="Arial Black"/>
          <w:b/>
          <w:bCs/>
          <w:sz w:val="26"/>
          <w:szCs w:val="26"/>
          <w:u w:val="single"/>
        </w:rPr>
        <w:t xml:space="preserve">LOUISIANA </w:t>
      </w:r>
      <w:r w:rsidR="005F79C4">
        <w:rPr>
          <w:rFonts w:ascii="Arial Black" w:hAnsi="Arial Black" w:cs="Arial Black"/>
          <w:b/>
          <w:bCs/>
          <w:sz w:val="26"/>
          <w:szCs w:val="26"/>
          <w:u w:val="single"/>
        </w:rPr>
        <w:t xml:space="preserve">UNIFORM </w:t>
      </w:r>
      <w:r w:rsidRPr="00B90FD7">
        <w:rPr>
          <w:rFonts w:ascii="Arial Black" w:hAnsi="Arial Black" w:cs="Arial Black"/>
          <w:b/>
          <w:bCs/>
          <w:sz w:val="26"/>
          <w:szCs w:val="26"/>
          <w:u w:val="single"/>
        </w:rPr>
        <w:t>LOCAL SALES TAX BOARD</w:t>
      </w:r>
    </w:p>
    <w:p w:rsidR="00CF0C7F" w:rsidRDefault="00CF0C7F" w:rsidP="00CF0C7F">
      <w:pPr>
        <w:tabs>
          <w:tab w:val="center" w:pos="4680"/>
        </w:tabs>
        <w:rPr>
          <w:rFonts w:ascii="Arial Black" w:hAnsi="Arial Black" w:cs="Arial Black"/>
          <w:b/>
          <w:bCs/>
          <w:sz w:val="22"/>
          <w:szCs w:val="26"/>
        </w:rPr>
      </w:pPr>
      <w:r>
        <w:rPr>
          <w:rFonts w:ascii="Arial Black" w:hAnsi="Arial Black" w:cs="Arial Black"/>
          <w:b/>
          <w:bCs/>
          <w:sz w:val="26"/>
          <w:szCs w:val="26"/>
        </w:rPr>
        <w:tab/>
      </w:r>
      <w:r w:rsidR="00A448C6">
        <w:rPr>
          <w:rFonts w:ascii="Arial Black" w:hAnsi="Arial Black" w:cs="Arial Black"/>
          <w:b/>
          <w:bCs/>
          <w:sz w:val="22"/>
          <w:szCs w:val="26"/>
        </w:rPr>
        <w:t>REGULAR</w:t>
      </w:r>
      <w:r w:rsidR="00B90FD7" w:rsidRPr="00B90FD7">
        <w:rPr>
          <w:rFonts w:ascii="Arial Black" w:hAnsi="Arial Black" w:cs="Arial Black"/>
          <w:b/>
          <w:bCs/>
          <w:sz w:val="22"/>
          <w:szCs w:val="26"/>
        </w:rPr>
        <w:t xml:space="preserve"> MEETING</w:t>
      </w:r>
    </w:p>
    <w:p w:rsidR="00FE7F71" w:rsidRDefault="00FE7F71" w:rsidP="00FE7F71">
      <w:pPr>
        <w:tabs>
          <w:tab w:val="center" w:pos="4680"/>
        </w:tabs>
        <w:jc w:val="center"/>
        <w:rPr>
          <w:rFonts w:ascii="Arial Black" w:hAnsi="Arial Black" w:cs="Arial Black"/>
          <w:b/>
          <w:bCs/>
          <w:sz w:val="26"/>
          <w:szCs w:val="26"/>
        </w:rPr>
      </w:pPr>
      <w:r>
        <w:rPr>
          <w:rFonts w:ascii="Arial Black" w:hAnsi="Arial Black" w:cs="Arial Black"/>
          <w:b/>
          <w:bCs/>
          <w:sz w:val="22"/>
          <w:szCs w:val="26"/>
        </w:rPr>
        <w:t>700 North 10</w:t>
      </w:r>
      <w:r w:rsidRPr="00FE7F71">
        <w:rPr>
          <w:rFonts w:ascii="Arial Black" w:hAnsi="Arial Black" w:cs="Arial Black"/>
          <w:b/>
          <w:bCs/>
          <w:sz w:val="22"/>
          <w:szCs w:val="26"/>
          <w:vertAlign w:val="superscript"/>
        </w:rPr>
        <w:t>th</w:t>
      </w:r>
      <w:r>
        <w:rPr>
          <w:rFonts w:ascii="Arial Black" w:hAnsi="Arial Black" w:cs="Arial Black"/>
          <w:b/>
          <w:bCs/>
          <w:sz w:val="22"/>
          <w:szCs w:val="26"/>
        </w:rPr>
        <w:t xml:space="preserve"> St, Baton Rouge, LA – Room 3</w:t>
      </w:r>
    </w:p>
    <w:p w:rsidR="00CF0C7F" w:rsidRDefault="00CF0C7F" w:rsidP="00CF0C7F">
      <w:pPr>
        <w:tabs>
          <w:tab w:val="center" w:pos="4680"/>
        </w:tabs>
        <w:rPr>
          <w:rFonts w:ascii="Arial Black" w:hAnsi="Arial Black" w:cs="Arial Black"/>
          <w:b/>
          <w:bCs/>
          <w:sz w:val="26"/>
          <w:szCs w:val="26"/>
        </w:rPr>
      </w:pPr>
      <w:r>
        <w:rPr>
          <w:rFonts w:ascii="Arial Black" w:hAnsi="Arial Black" w:cs="Arial Black"/>
          <w:b/>
          <w:bCs/>
          <w:sz w:val="26"/>
          <w:szCs w:val="26"/>
        </w:rPr>
        <w:tab/>
      </w:r>
      <w:r w:rsidR="00136E0F">
        <w:rPr>
          <w:rFonts w:ascii="Arial Black" w:hAnsi="Arial Black" w:cs="Arial Black"/>
          <w:b/>
          <w:bCs/>
          <w:sz w:val="22"/>
          <w:szCs w:val="26"/>
        </w:rPr>
        <w:t>March</w:t>
      </w:r>
      <w:r w:rsidR="00B17BC5">
        <w:rPr>
          <w:rFonts w:ascii="Arial Black" w:hAnsi="Arial Black" w:cs="Arial Black"/>
          <w:b/>
          <w:bCs/>
          <w:sz w:val="22"/>
          <w:szCs w:val="26"/>
        </w:rPr>
        <w:t xml:space="preserve"> </w:t>
      </w:r>
      <w:r w:rsidR="00E21AA3">
        <w:rPr>
          <w:rFonts w:ascii="Arial Black" w:hAnsi="Arial Black" w:cs="Arial Black"/>
          <w:b/>
          <w:bCs/>
          <w:sz w:val="22"/>
          <w:szCs w:val="26"/>
        </w:rPr>
        <w:t>1</w:t>
      </w:r>
      <w:r w:rsidR="00F03ECB">
        <w:rPr>
          <w:rFonts w:ascii="Arial Black" w:hAnsi="Arial Black" w:cs="Arial Black"/>
          <w:b/>
          <w:bCs/>
          <w:sz w:val="22"/>
          <w:szCs w:val="26"/>
        </w:rPr>
        <w:t>5</w:t>
      </w:r>
      <w:r w:rsidR="00E762B2" w:rsidRPr="00B90FD7">
        <w:rPr>
          <w:rFonts w:ascii="Arial Black" w:hAnsi="Arial Black" w:cs="Arial Black"/>
          <w:b/>
          <w:bCs/>
          <w:sz w:val="22"/>
          <w:szCs w:val="26"/>
        </w:rPr>
        <w:t>, 201</w:t>
      </w:r>
      <w:r w:rsidR="00E21AA3">
        <w:rPr>
          <w:rFonts w:ascii="Arial Black" w:hAnsi="Arial Black" w:cs="Arial Black"/>
          <w:b/>
          <w:bCs/>
          <w:sz w:val="22"/>
          <w:szCs w:val="26"/>
        </w:rPr>
        <w:t>8</w:t>
      </w:r>
      <w:r w:rsidRPr="00B90FD7">
        <w:rPr>
          <w:rFonts w:ascii="Arial Black" w:hAnsi="Arial Black" w:cs="Arial Black"/>
          <w:b/>
          <w:bCs/>
          <w:sz w:val="22"/>
          <w:szCs w:val="26"/>
        </w:rPr>
        <w:t xml:space="preserve"> </w:t>
      </w:r>
      <w:r w:rsidR="00E21AA3">
        <w:rPr>
          <w:rFonts w:ascii="Arial Black" w:hAnsi="Arial Black" w:cs="Arial Black"/>
          <w:b/>
          <w:bCs/>
          <w:sz w:val="22"/>
          <w:szCs w:val="26"/>
        </w:rPr>
        <w:t>10</w:t>
      </w:r>
      <w:r w:rsidR="00FE7F71">
        <w:rPr>
          <w:rFonts w:ascii="Arial Black" w:hAnsi="Arial Black" w:cs="Arial Black"/>
          <w:b/>
          <w:bCs/>
          <w:sz w:val="22"/>
          <w:szCs w:val="26"/>
        </w:rPr>
        <w:t xml:space="preserve">:00 </w:t>
      </w:r>
      <w:r w:rsidR="00E21AA3">
        <w:rPr>
          <w:rFonts w:ascii="Arial Black" w:hAnsi="Arial Black" w:cs="Arial Black"/>
          <w:b/>
          <w:bCs/>
          <w:sz w:val="22"/>
          <w:szCs w:val="26"/>
        </w:rPr>
        <w:t>A</w:t>
      </w:r>
      <w:r w:rsidR="00FE7F71">
        <w:rPr>
          <w:rFonts w:ascii="Arial Black" w:hAnsi="Arial Black" w:cs="Arial Black"/>
          <w:b/>
          <w:bCs/>
          <w:sz w:val="22"/>
          <w:szCs w:val="26"/>
        </w:rPr>
        <w:t>M</w:t>
      </w:r>
    </w:p>
    <w:p w:rsidR="00CF0C7F" w:rsidRDefault="00CF0C7F" w:rsidP="00CF0C7F">
      <w:pPr>
        <w:rPr>
          <w:rFonts w:ascii="Arial Black" w:hAnsi="Arial Black" w:cs="Arial Black"/>
          <w:b/>
          <w:bCs/>
        </w:rPr>
      </w:pPr>
      <w:r>
        <w:rPr>
          <w:rFonts w:ascii="Arial Black" w:hAnsi="Arial Black" w:cs="Arial Black"/>
          <w:b/>
          <w:bCs/>
        </w:rPr>
        <w:t xml:space="preserve">  </w:t>
      </w:r>
    </w:p>
    <w:p w:rsidR="00CF0C7F" w:rsidRDefault="00CF0C7F" w:rsidP="00CF0C7F">
      <w:pPr>
        <w:tabs>
          <w:tab w:val="center" w:pos="4680"/>
        </w:tabs>
        <w:rPr>
          <w:rFonts w:ascii="Arial Black" w:hAnsi="Arial Black" w:cs="Arial Black"/>
        </w:rPr>
      </w:pPr>
      <w:r>
        <w:rPr>
          <w:rFonts w:ascii="Arial Black" w:hAnsi="Arial Black" w:cs="Arial Black"/>
          <w:b/>
          <w:bCs/>
        </w:rPr>
        <w:tab/>
        <w:t xml:space="preserve">- </w:t>
      </w:r>
      <w:r w:rsidR="009F19F6">
        <w:rPr>
          <w:rFonts w:ascii="Arial Black" w:hAnsi="Arial Black" w:cs="Arial Black"/>
          <w:b/>
          <w:bCs/>
        </w:rPr>
        <w:t xml:space="preserve"> </w:t>
      </w:r>
      <w:r>
        <w:rPr>
          <w:rFonts w:ascii="Arial Black" w:hAnsi="Arial Black" w:cs="Arial Black"/>
          <w:b/>
          <w:bCs/>
        </w:rPr>
        <w:t>A G E N D A</w:t>
      </w:r>
      <w:r>
        <w:rPr>
          <w:rFonts w:ascii="Arial Black" w:hAnsi="Arial Black" w:cs="Arial Black"/>
        </w:rPr>
        <w:t xml:space="preserve"> </w:t>
      </w:r>
      <w:r w:rsidR="00843781">
        <w:rPr>
          <w:rFonts w:ascii="Arial Black" w:hAnsi="Arial Black" w:cs="Arial Black"/>
        </w:rPr>
        <w:t>–</w:t>
      </w:r>
    </w:p>
    <w:p w:rsidR="00843781" w:rsidRDefault="00843781" w:rsidP="00CF0C7F">
      <w:pPr>
        <w:tabs>
          <w:tab w:val="center" w:pos="4680"/>
        </w:tabs>
        <w:rPr>
          <w:rFonts w:ascii="Arial Black" w:hAnsi="Arial Black" w:cs="Arial Black"/>
          <w:sz w:val="20"/>
          <w:szCs w:val="20"/>
        </w:rPr>
      </w:pPr>
    </w:p>
    <w:p w:rsidR="00CF0C7F" w:rsidRDefault="00CF0C7F" w:rsidP="00CF0C7F">
      <w:pPr>
        <w:rPr>
          <w:rFonts w:ascii="Arial Black" w:hAnsi="Arial Black" w:cs="Arial Black"/>
          <w:sz w:val="20"/>
          <w:szCs w:val="20"/>
        </w:rPr>
      </w:pPr>
    </w:p>
    <w:p w:rsidR="00CF0C7F" w:rsidRDefault="00CF0C7F" w:rsidP="00CF0C7F">
      <w:pPr>
        <w:rPr>
          <w:rFonts w:ascii="Arial" w:hAnsi="Arial" w:cs="Arial"/>
          <w:b/>
          <w:sz w:val="20"/>
          <w:szCs w:val="20"/>
        </w:rPr>
      </w:pPr>
      <w:r w:rsidRPr="001B49A3">
        <w:rPr>
          <w:rFonts w:ascii="Arial" w:hAnsi="Arial" w:cs="Arial"/>
          <w:b/>
          <w:sz w:val="20"/>
          <w:szCs w:val="20"/>
        </w:rPr>
        <w:t>CALL TO ORDER</w:t>
      </w:r>
    </w:p>
    <w:p w:rsidR="00843781" w:rsidRPr="001B49A3" w:rsidRDefault="00843781" w:rsidP="00CF0C7F">
      <w:pPr>
        <w:rPr>
          <w:rFonts w:ascii="Arial" w:hAnsi="Arial" w:cs="Arial"/>
          <w:b/>
          <w:sz w:val="20"/>
          <w:szCs w:val="20"/>
        </w:rPr>
      </w:pPr>
      <w:r>
        <w:rPr>
          <w:rFonts w:ascii="Arial" w:hAnsi="Arial" w:cs="Arial"/>
          <w:b/>
          <w:sz w:val="20"/>
          <w:szCs w:val="20"/>
        </w:rPr>
        <w:t>PUBLIC COMMENT</w:t>
      </w:r>
    </w:p>
    <w:p w:rsidR="009F535B" w:rsidRDefault="009F535B" w:rsidP="009F535B">
      <w:pPr>
        <w:tabs>
          <w:tab w:val="left" w:pos="-1440"/>
          <w:tab w:val="left" w:pos="-720"/>
          <w:tab w:val="left" w:pos="0"/>
          <w:tab w:val="left" w:pos="108"/>
          <w:tab w:val="left" w:pos="469"/>
        </w:tabs>
        <w:rPr>
          <w:rFonts w:ascii="Arial" w:hAnsi="Arial" w:cs="Arial"/>
          <w:sz w:val="20"/>
          <w:szCs w:val="20"/>
        </w:rPr>
      </w:pPr>
    </w:p>
    <w:p w:rsidR="00CF0C7F" w:rsidRDefault="00B90FD7" w:rsidP="00843781">
      <w:pPr>
        <w:pStyle w:val="ListParagraph"/>
        <w:numPr>
          <w:ilvl w:val="0"/>
          <w:numId w:val="18"/>
        </w:numPr>
        <w:tabs>
          <w:tab w:val="left" w:pos="-1440"/>
          <w:tab w:val="left" w:pos="-720"/>
          <w:tab w:val="left" w:pos="0"/>
          <w:tab w:val="left" w:pos="108"/>
          <w:tab w:val="left" w:pos="469"/>
        </w:tabs>
        <w:rPr>
          <w:rFonts w:ascii="Arial" w:hAnsi="Arial" w:cs="Arial"/>
          <w:b/>
          <w:sz w:val="20"/>
          <w:szCs w:val="20"/>
        </w:rPr>
      </w:pPr>
      <w:r w:rsidRPr="00843781">
        <w:rPr>
          <w:rFonts w:ascii="Arial" w:hAnsi="Arial" w:cs="Arial"/>
          <w:b/>
          <w:sz w:val="20"/>
          <w:szCs w:val="20"/>
        </w:rPr>
        <w:t>Roll call</w:t>
      </w:r>
    </w:p>
    <w:p w:rsidR="00A01EE3" w:rsidRPr="00A01EE3" w:rsidRDefault="00A01EE3" w:rsidP="00A01EE3">
      <w:pPr>
        <w:pStyle w:val="ListParagraph"/>
        <w:rPr>
          <w:rFonts w:ascii="Arial" w:hAnsi="Arial" w:cs="Arial"/>
          <w:b/>
          <w:sz w:val="20"/>
          <w:szCs w:val="20"/>
        </w:rPr>
      </w:pPr>
    </w:p>
    <w:p w:rsidR="00E21AA3" w:rsidRDefault="00843781" w:rsidP="00F03ECB">
      <w:pPr>
        <w:pStyle w:val="ListParagraph"/>
        <w:numPr>
          <w:ilvl w:val="0"/>
          <w:numId w:val="18"/>
        </w:numPr>
        <w:tabs>
          <w:tab w:val="left" w:pos="-1440"/>
          <w:tab w:val="left" w:pos="-720"/>
          <w:tab w:val="left" w:pos="0"/>
          <w:tab w:val="left" w:pos="108"/>
          <w:tab w:val="left" w:pos="469"/>
        </w:tabs>
        <w:rPr>
          <w:rFonts w:ascii="Arial" w:hAnsi="Arial" w:cs="Arial"/>
          <w:b/>
          <w:sz w:val="20"/>
          <w:szCs w:val="20"/>
        </w:rPr>
      </w:pPr>
      <w:r w:rsidRPr="00E21AA3">
        <w:rPr>
          <w:rFonts w:ascii="Arial" w:hAnsi="Arial" w:cs="Arial"/>
          <w:b/>
          <w:sz w:val="20"/>
          <w:szCs w:val="20"/>
        </w:rPr>
        <w:t xml:space="preserve">Approve minutes of </w:t>
      </w:r>
      <w:r w:rsidR="00136E0F">
        <w:rPr>
          <w:rFonts w:ascii="Arial" w:hAnsi="Arial" w:cs="Arial"/>
          <w:b/>
          <w:sz w:val="20"/>
          <w:szCs w:val="20"/>
        </w:rPr>
        <w:t>February</w:t>
      </w:r>
      <w:r w:rsidR="00E21AA3" w:rsidRPr="00E21AA3">
        <w:rPr>
          <w:rFonts w:ascii="Arial" w:hAnsi="Arial" w:cs="Arial"/>
          <w:b/>
          <w:sz w:val="20"/>
          <w:szCs w:val="20"/>
        </w:rPr>
        <w:t xml:space="preserve"> 1</w:t>
      </w:r>
      <w:r w:rsidR="00136E0F">
        <w:rPr>
          <w:rFonts w:ascii="Arial" w:hAnsi="Arial" w:cs="Arial"/>
          <w:b/>
          <w:sz w:val="20"/>
          <w:szCs w:val="20"/>
        </w:rPr>
        <w:t>5</w:t>
      </w:r>
      <w:r w:rsidRPr="00E21AA3">
        <w:rPr>
          <w:rFonts w:ascii="Arial" w:hAnsi="Arial" w:cs="Arial"/>
          <w:b/>
          <w:sz w:val="20"/>
          <w:szCs w:val="20"/>
        </w:rPr>
        <w:t>, 201</w:t>
      </w:r>
      <w:r w:rsidR="00F03ECB">
        <w:rPr>
          <w:rFonts w:ascii="Arial" w:hAnsi="Arial" w:cs="Arial"/>
          <w:b/>
          <w:sz w:val="20"/>
          <w:szCs w:val="20"/>
        </w:rPr>
        <w:t>8</w:t>
      </w:r>
      <w:r w:rsidRPr="00E21AA3">
        <w:rPr>
          <w:rFonts w:ascii="Arial" w:hAnsi="Arial" w:cs="Arial"/>
          <w:b/>
          <w:sz w:val="20"/>
          <w:szCs w:val="20"/>
        </w:rPr>
        <w:t xml:space="preserve"> </w:t>
      </w:r>
      <w:r w:rsidR="00E21AA3" w:rsidRPr="00E21AA3">
        <w:rPr>
          <w:rFonts w:ascii="Arial" w:hAnsi="Arial" w:cs="Arial"/>
          <w:b/>
          <w:sz w:val="20"/>
          <w:szCs w:val="20"/>
        </w:rPr>
        <w:t>regular</w:t>
      </w:r>
      <w:r w:rsidR="008F11F6" w:rsidRPr="00E21AA3">
        <w:rPr>
          <w:rFonts w:ascii="Arial" w:hAnsi="Arial" w:cs="Arial"/>
          <w:b/>
          <w:sz w:val="20"/>
          <w:szCs w:val="20"/>
        </w:rPr>
        <w:t xml:space="preserve"> </w:t>
      </w:r>
      <w:r w:rsidRPr="00E21AA3">
        <w:rPr>
          <w:rFonts w:ascii="Arial" w:hAnsi="Arial" w:cs="Arial"/>
          <w:b/>
          <w:sz w:val="20"/>
          <w:szCs w:val="20"/>
        </w:rPr>
        <w:t>meeting</w:t>
      </w:r>
    </w:p>
    <w:p w:rsidR="00F24D2D" w:rsidRPr="00F24D2D" w:rsidRDefault="00F24D2D" w:rsidP="00F24D2D">
      <w:pPr>
        <w:pStyle w:val="ListParagraph"/>
        <w:rPr>
          <w:rFonts w:ascii="Arial" w:hAnsi="Arial" w:cs="Arial"/>
          <w:b/>
          <w:sz w:val="20"/>
          <w:szCs w:val="20"/>
        </w:rPr>
      </w:pPr>
    </w:p>
    <w:p w:rsidR="00BA4458" w:rsidRDefault="007C3C04" w:rsidP="00F03ECB">
      <w:pPr>
        <w:pStyle w:val="ListParagraph"/>
        <w:numPr>
          <w:ilvl w:val="0"/>
          <w:numId w:val="18"/>
        </w:numPr>
        <w:tabs>
          <w:tab w:val="left" w:pos="-1440"/>
          <w:tab w:val="left" w:pos="-720"/>
          <w:tab w:val="left" w:pos="0"/>
          <w:tab w:val="left" w:pos="108"/>
          <w:tab w:val="left" w:pos="469"/>
        </w:tabs>
        <w:rPr>
          <w:rFonts w:ascii="Arial" w:hAnsi="Arial" w:cs="Arial"/>
          <w:b/>
          <w:sz w:val="20"/>
          <w:szCs w:val="20"/>
        </w:rPr>
      </w:pPr>
      <w:r>
        <w:rPr>
          <w:rFonts w:ascii="Arial" w:hAnsi="Arial" w:cs="Arial"/>
          <w:b/>
          <w:sz w:val="20"/>
          <w:szCs w:val="20"/>
        </w:rPr>
        <w:t>Review and approve Voluntary Disclosure Agreement (VDA) form</w:t>
      </w:r>
      <w:r w:rsidR="00F24D2D">
        <w:rPr>
          <w:rFonts w:ascii="Arial" w:hAnsi="Arial" w:cs="Arial"/>
          <w:b/>
          <w:sz w:val="20"/>
          <w:szCs w:val="20"/>
        </w:rPr>
        <w:t xml:space="preserve"> (Laid over from January, 2018 meeting)</w:t>
      </w:r>
    </w:p>
    <w:p w:rsidR="003F251C" w:rsidRPr="003F251C" w:rsidRDefault="003F251C" w:rsidP="003F251C">
      <w:pPr>
        <w:pStyle w:val="ListParagraph"/>
        <w:rPr>
          <w:rFonts w:ascii="Arial" w:hAnsi="Arial" w:cs="Arial"/>
          <w:b/>
          <w:sz w:val="20"/>
          <w:szCs w:val="20"/>
        </w:rPr>
      </w:pPr>
    </w:p>
    <w:p w:rsidR="003F251C" w:rsidRDefault="003F251C" w:rsidP="00F03ECB">
      <w:pPr>
        <w:pStyle w:val="ListParagraph"/>
        <w:numPr>
          <w:ilvl w:val="0"/>
          <w:numId w:val="18"/>
        </w:numPr>
        <w:tabs>
          <w:tab w:val="left" w:pos="-1440"/>
          <w:tab w:val="left" w:pos="-720"/>
          <w:tab w:val="left" w:pos="0"/>
          <w:tab w:val="left" w:pos="108"/>
          <w:tab w:val="left" w:pos="469"/>
        </w:tabs>
        <w:rPr>
          <w:rFonts w:ascii="Arial" w:hAnsi="Arial" w:cs="Arial"/>
          <w:b/>
          <w:sz w:val="20"/>
          <w:szCs w:val="20"/>
        </w:rPr>
      </w:pPr>
      <w:r>
        <w:rPr>
          <w:rFonts w:ascii="Arial" w:hAnsi="Arial" w:cs="Arial"/>
          <w:b/>
          <w:sz w:val="20"/>
          <w:szCs w:val="20"/>
        </w:rPr>
        <w:t>Receive request from JP Morgan Chase for information on award of fiscal agent</w:t>
      </w:r>
      <w:r w:rsidR="004A08A6">
        <w:rPr>
          <w:rFonts w:ascii="Arial" w:hAnsi="Arial" w:cs="Arial"/>
          <w:b/>
          <w:sz w:val="20"/>
          <w:szCs w:val="20"/>
        </w:rPr>
        <w:t xml:space="preserve"> and format a response</w:t>
      </w:r>
    </w:p>
    <w:p w:rsidR="001309EE" w:rsidRPr="001309EE" w:rsidRDefault="001309EE" w:rsidP="001309EE">
      <w:pPr>
        <w:pStyle w:val="ListParagraph"/>
        <w:rPr>
          <w:rFonts w:ascii="Arial" w:hAnsi="Arial" w:cs="Arial"/>
          <w:b/>
          <w:sz w:val="20"/>
          <w:szCs w:val="20"/>
        </w:rPr>
      </w:pPr>
    </w:p>
    <w:p w:rsidR="001309EE" w:rsidRDefault="001309EE" w:rsidP="00F03ECB">
      <w:pPr>
        <w:pStyle w:val="ListParagraph"/>
        <w:numPr>
          <w:ilvl w:val="0"/>
          <w:numId w:val="18"/>
        </w:numPr>
        <w:tabs>
          <w:tab w:val="left" w:pos="-1440"/>
          <w:tab w:val="left" w:pos="-720"/>
          <w:tab w:val="left" w:pos="0"/>
          <w:tab w:val="left" w:pos="108"/>
          <w:tab w:val="left" w:pos="469"/>
        </w:tabs>
        <w:rPr>
          <w:rFonts w:ascii="Arial" w:hAnsi="Arial" w:cs="Arial"/>
          <w:b/>
          <w:sz w:val="20"/>
          <w:szCs w:val="20"/>
        </w:rPr>
      </w:pPr>
      <w:r>
        <w:rPr>
          <w:rFonts w:ascii="Arial" w:hAnsi="Arial" w:cs="Arial"/>
          <w:b/>
          <w:sz w:val="20"/>
          <w:szCs w:val="20"/>
        </w:rPr>
        <w:t>Receive and approve proposal from the Louisiana Association of Tax Administrators to assist the LULSTB in the requirement to provide education and training to local sales tax collectors in accordance with LRS 47:337.102(L)</w:t>
      </w:r>
    </w:p>
    <w:p w:rsidR="001309EE" w:rsidRPr="001309EE" w:rsidRDefault="001309EE" w:rsidP="001309EE">
      <w:pPr>
        <w:pStyle w:val="ListParagraph"/>
        <w:rPr>
          <w:rFonts w:ascii="Arial" w:hAnsi="Arial" w:cs="Arial"/>
          <w:b/>
          <w:sz w:val="20"/>
          <w:szCs w:val="20"/>
        </w:rPr>
      </w:pPr>
    </w:p>
    <w:p w:rsidR="001309EE" w:rsidRDefault="001309EE" w:rsidP="00F03ECB">
      <w:pPr>
        <w:pStyle w:val="ListParagraph"/>
        <w:numPr>
          <w:ilvl w:val="0"/>
          <w:numId w:val="18"/>
        </w:numPr>
        <w:tabs>
          <w:tab w:val="left" w:pos="-1440"/>
          <w:tab w:val="left" w:pos="-720"/>
          <w:tab w:val="left" w:pos="0"/>
          <w:tab w:val="left" w:pos="108"/>
          <w:tab w:val="left" w:pos="469"/>
        </w:tabs>
        <w:rPr>
          <w:rFonts w:ascii="Arial" w:hAnsi="Arial" w:cs="Arial"/>
          <w:b/>
          <w:sz w:val="20"/>
          <w:szCs w:val="20"/>
        </w:rPr>
      </w:pPr>
      <w:r>
        <w:rPr>
          <w:rFonts w:ascii="Arial" w:hAnsi="Arial" w:cs="Arial"/>
          <w:b/>
          <w:sz w:val="20"/>
          <w:szCs w:val="20"/>
        </w:rPr>
        <w:t>Determine the scope of the education and training of local sales tax collectors and select possible speakers to facilitate the seminar</w:t>
      </w:r>
    </w:p>
    <w:p w:rsidR="00F24D2D" w:rsidRPr="00F24D2D" w:rsidRDefault="00F24D2D" w:rsidP="00F24D2D">
      <w:pPr>
        <w:pStyle w:val="ListParagraph"/>
        <w:rPr>
          <w:rFonts w:ascii="Arial" w:hAnsi="Arial" w:cs="Arial"/>
          <w:b/>
          <w:sz w:val="20"/>
          <w:szCs w:val="20"/>
        </w:rPr>
      </w:pPr>
    </w:p>
    <w:p w:rsidR="00F24D2D" w:rsidRDefault="00136E0F" w:rsidP="00F03ECB">
      <w:pPr>
        <w:pStyle w:val="ListParagraph"/>
        <w:numPr>
          <w:ilvl w:val="0"/>
          <w:numId w:val="18"/>
        </w:numPr>
        <w:tabs>
          <w:tab w:val="left" w:pos="-1440"/>
          <w:tab w:val="left" w:pos="-720"/>
          <w:tab w:val="left" w:pos="0"/>
          <w:tab w:val="left" w:pos="108"/>
          <w:tab w:val="left" w:pos="469"/>
        </w:tabs>
        <w:rPr>
          <w:rFonts w:ascii="Arial" w:hAnsi="Arial" w:cs="Arial"/>
          <w:b/>
          <w:sz w:val="20"/>
          <w:szCs w:val="20"/>
        </w:rPr>
      </w:pPr>
      <w:r>
        <w:rPr>
          <w:rFonts w:ascii="Arial" w:hAnsi="Arial" w:cs="Arial"/>
          <w:b/>
          <w:sz w:val="20"/>
          <w:szCs w:val="20"/>
        </w:rPr>
        <w:t xml:space="preserve">Reminder to file Tier 2.1 Financial </w:t>
      </w:r>
      <w:r w:rsidR="00242947">
        <w:rPr>
          <w:rFonts w:ascii="Arial" w:hAnsi="Arial" w:cs="Arial"/>
          <w:b/>
          <w:sz w:val="20"/>
          <w:szCs w:val="20"/>
        </w:rPr>
        <w:t>Disclosure</w:t>
      </w:r>
      <w:r>
        <w:rPr>
          <w:rFonts w:ascii="Arial" w:hAnsi="Arial" w:cs="Arial"/>
          <w:b/>
          <w:sz w:val="20"/>
          <w:szCs w:val="20"/>
        </w:rPr>
        <w:t xml:space="preserve"> to the Ethics Board by May 15, 2018</w:t>
      </w:r>
      <w:r w:rsidR="00242947">
        <w:rPr>
          <w:rFonts w:ascii="Arial" w:hAnsi="Arial" w:cs="Arial"/>
          <w:b/>
          <w:sz w:val="20"/>
          <w:szCs w:val="20"/>
        </w:rPr>
        <w:t xml:space="preserve"> - </w:t>
      </w:r>
      <w:hyperlink r:id="rId8" w:history="1">
        <w:r w:rsidR="00242947" w:rsidRPr="00B94EAA">
          <w:rPr>
            <w:rStyle w:val="Hyperlink"/>
            <w:rFonts w:ascii="Arial" w:hAnsi="Arial" w:cs="Arial"/>
            <w:b/>
            <w:sz w:val="20"/>
            <w:szCs w:val="20"/>
          </w:rPr>
          <w:t>http://ethics.la.gov/Pub/FinDiscl/F417s.pdf?20170112</w:t>
        </w:r>
      </w:hyperlink>
      <w:r w:rsidR="005729B5">
        <w:rPr>
          <w:rFonts w:ascii="Arial" w:hAnsi="Arial" w:cs="Arial"/>
          <w:b/>
          <w:sz w:val="20"/>
          <w:szCs w:val="20"/>
        </w:rPr>
        <w:t xml:space="preserve"> </w:t>
      </w:r>
    </w:p>
    <w:p w:rsidR="00F03ECB" w:rsidRPr="00F03ECB" w:rsidRDefault="00F03ECB" w:rsidP="00F03ECB">
      <w:pPr>
        <w:pStyle w:val="ListParagraph"/>
        <w:rPr>
          <w:rFonts w:ascii="Arial" w:hAnsi="Arial" w:cs="Arial"/>
          <w:b/>
          <w:sz w:val="20"/>
          <w:szCs w:val="20"/>
        </w:rPr>
      </w:pPr>
    </w:p>
    <w:p w:rsidR="005729B5" w:rsidRPr="005729B5" w:rsidRDefault="005729B5" w:rsidP="005729B5">
      <w:pPr>
        <w:pStyle w:val="ListParagraph"/>
        <w:numPr>
          <w:ilvl w:val="0"/>
          <w:numId w:val="18"/>
        </w:numPr>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rPr>
          <w:rFonts w:ascii="Arial" w:hAnsi="Arial" w:cs="Arial"/>
          <w:b/>
          <w:sz w:val="20"/>
          <w:szCs w:val="20"/>
        </w:rPr>
      </w:pPr>
      <w:r w:rsidRPr="005729B5">
        <w:rPr>
          <w:rFonts w:ascii="Arial" w:hAnsi="Arial" w:cs="Arial"/>
          <w:b/>
          <w:sz w:val="20"/>
          <w:szCs w:val="20"/>
        </w:rPr>
        <w:t>Executive Session</w:t>
      </w:r>
    </w:p>
    <w:p w:rsidR="005729B5" w:rsidRDefault="005729B5" w:rsidP="005729B5">
      <w:pPr>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rPr>
          <w:rFonts w:ascii="Arial" w:hAnsi="Arial" w:cs="Arial"/>
          <w:b/>
          <w:sz w:val="20"/>
          <w:szCs w:val="20"/>
        </w:rPr>
      </w:pPr>
    </w:p>
    <w:p w:rsidR="005729B5" w:rsidRPr="005729B5" w:rsidRDefault="005729B5" w:rsidP="005729B5">
      <w:pPr>
        <w:pStyle w:val="ListParagraph"/>
        <w:numPr>
          <w:ilvl w:val="0"/>
          <w:numId w:val="14"/>
        </w:numPr>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rPr>
          <w:rFonts w:ascii="Arial" w:hAnsi="Arial" w:cs="Arial"/>
          <w:b/>
          <w:sz w:val="20"/>
          <w:szCs w:val="20"/>
        </w:rPr>
      </w:pPr>
      <w:r w:rsidRPr="005729B5">
        <w:rPr>
          <w:rFonts w:ascii="Arial" w:hAnsi="Arial" w:cs="Arial"/>
          <w:sz w:val="20"/>
          <w:szCs w:val="20"/>
        </w:rPr>
        <w:t xml:space="preserve">To discuss pending litigation: West Feliciana Parish Government </w:t>
      </w:r>
      <w:r w:rsidRPr="005729B5">
        <w:rPr>
          <w:rFonts w:ascii="Arial" w:hAnsi="Arial" w:cs="Arial"/>
          <w:i/>
          <w:sz w:val="20"/>
          <w:szCs w:val="20"/>
        </w:rPr>
        <w:t>et al</w:t>
      </w:r>
      <w:r w:rsidRPr="005729B5">
        <w:rPr>
          <w:rFonts w:ascii="Arial" w:hAnsi="Arial" w:cs="Arial"/>
          <w:sz w:val="20"/>
          <w:szCs w:val="20"/>
        </w:rPr>
        <w:t xml:space="preserve">. vs. State of Louisiana </w:t>
      </w:r>
      <w:r w:rsidRPr="005729B5">
        <w:rPr>
          <w:rFonts w:ascii="Arial" w:hAnsi="Arial" w:cs="Arial"/>
          <w:i/>
          <w:sz w:val="20"/>
          <w:szCs w:val="20"/>
        </w:rPr>
        <w:t>et al.</w:t>
      </w:r>
    </w:p>
    <w:p w:rsidR="005729B5" w:rsidRPr="005729B5" w:rsidRDefault="005729B5" w:rsidP="005729B5">
      <w:pPr>
        <w:pStyle w:val="ListParagraph"/>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ind w:left="810"/>
        <w:rPr>
          <w:rFonts w:ascii="Arial" w:hAnsi="Arial" w:cs="Arial"/>
          <w:b/>
          <w:sz w:val="20"/>
          <w:szCs w:val="20"/>
        </w:rPr>
      </w:pPr>
    </w:p>
    <w:p w:rsidR="00EB6F80" w:rsidRPr="00843781" w:rsidRDefault="00FE4D50" w:rsidP="00843781">
      <w:pPr>
        <w:pStyle w:val="ListParagraph"/>
        <w:numPr>
          <w:ilvl w:val="0"/>
          <w:numId w:val="18"/>
        </w:numPr>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rPr>
          <w:rFonts w:ascii="Arial" w:hAnsi="Arial" w:cs="Arial"/>
          <w:b/>
          <w:sz w:val="20"/>
          <w:szCs w:val="20"/>
        </w:rPr>
      </w:pPr>
      <w:r w:rsidRPr="00843781">
        <w:rPr>
          <w:rFonts w:ascii="Arial" w:hAnsi="Arial" w:cs="Arial"/>
          <w:b/>
          <w:sz w:val="20"/>
          <w:szCs w:val="20"/>
        </w:rPr>
        <w:t>O</w:t>
      </w:r>
      <w:r w:rsidR="00CF0C7F" w:rsidRPr="00843781">
        <w:rPr>
          <w:rFonts w:ascii="Arial" w:hAnsi="Arial" w:cs="Arial"/>
          <w:b/>
          <w:sz w:val="20"/>
          <w:szCs w:val="20"/>
        </w:rPr>
        <w:t>ther Business</w:t>
      </w:r>
    </w:p>
    <w:p w:rsidR="002D385A" w:rsidRDefault="002D385A" w:rsidP="00843781">
      <w:pPr>
        <w:tabs>
          <w:tab w:val="left" w:pos="-1080"/>
          <w:tab w:val="left" w:pos="-720"/>
          <w:tab w:val="left" w:pos="0"/>
          <w:tab w:val="left" w:pos="108"/>
          <w:tab w:val="left" w:pos="540"/>
          <w:tab w:val="left" w:pos="900"/>
          <w:tab w:val="left" w:pos="1080"/>
          <w:tab w:val="left" w:pos="1350"/>
          <w:tab w:val="left" w:pos="2880"/>
          <w:tab w:val="left" w:pos="3600"/>
          <w:tab w:val="left" w:pos="3870"/>
          <w:tab w:val="left" w:pos="5040"/>
          <w:tab w:val="left" w:pos="5310"/>
          <w:tab w:val="left" w:pos="5760"/>
          <w:tab w:val="left" w:pos="7200"/>
        </w:tabs>
        <w:ind w:firstLine="900"/>
        <w:rPr>
          <w:rFonts w:ascii="Arial" w:hAnsi="Arial" w:cs="Arial"/>
          <w:sz w:val="20"/>
          <w:szCs w:val="20"/>
        </w:rPr>
      </w:pPr>
    </w:p>
    <w:p w:rsidR="003D2118" w:rsidRDefault="007223C7" w:rsidP="00FE4D50">
      <w:pPr>
        <w:tabs>
          <w:tab w:val="left" w:pos="-1440"/>
          <w:tab w:val="left" w:pos="-720"/>
          <w:tab w:val="left" w:pos="0"/>
          <w:tab w:val="left" w:pos="108"/>
          <w:tab w:val="left" w:pos="469"/>
        </w:tabs>
        <w:rPr>
          <w:rFonts w:ascii="Arial" w:hAnsi="Arial" w:cs="Arial"/>
          <w:sz w:val="20"/>
          <w:szCs w:val="20"/>
        </w:rPr>
      </w:pPr>
      <w:r>
        <w:rPr>
          <w:rFonts w:ascii="Arial" w:hAnsi="Arial" w:cs="Arial"/>
          <w:sz w:val="20"/>
          <w:szCs w:val="20"/>
        </w:rPr>
        <w:tab/>
      </w:r>
      <w:r w:rsidR="00CF0C7F">
        <w:rPr>
          <w:rFonts w:ascii="Arial" w:hAnsi="Arial" w:cs="Arial"/>
          <w:sz w:val="20"/>
          <w:szCs w:val="20"/>
        </w:rPr>
        <w:tab/>
      </w:r>
      <w:r w:rsidR="00CF0C7F">
        <w:rPr>
          <w:rFonts w:ascii="Arial" w:hAnsi="Arial" w:cs="Arial"/>
          <w:sz w:val="20"/>
          <w:szCs w:val="20"/>
        </w:rPr>
        <w:tab/>
      </w:r>
    </w:p>
    <w:p w:rsidR="009B770F" w:rsidRDefault="00DB08CF" w:rsidP="00E61D8C">
      <w:pPr>
        <w:tabs>
          <w:tab w:val="left" w:pos="-1080"/>
          <w:tab w:val="left" w:pos="-720"/>
          <w:tab w:val="left" w:pos="0"/>
          <w:tab w:val="left" w:pos="108"/>
          <w:tab w:val="left" w:pos="540"/>
          <w:tab w:val="left" w:pos="900"/>
          <w:tab w:val="left" w:pos="990"/>
          <w:tab w:val="left" w:pos="2880"/>
          <w:tab w:val="left" w:pos="3600"/>
          <w:tab w:val="left" w:pos="3870"/>
          <w:tab w:val="left" w:pos="5040"/>
          <w:tab w:val="left" w:pos="5310"/>
          <w:tab w:val="left" w:pos="5760"/>
          <w:tab w:val="left" w:pos="7200"/>
        </w:tabs>
        <w:ind w:left="540" w:hanging="540"/>
        <w:rPr>
          <w:rFonts w:ascii="Arial" w:hAnsi="Arial" w:cs="Arial"/>
          <w:b/>
          <w:sz w:val="20"/>
          <w:szCs w:val="20"/>
        </w:rPr>
      </w:pPr>
      <w:r w:rsidRPr="001B49A3">
        <w:rPr>
          <w:rFonts w:ascii="Arial" w:hAnsi="Arial" w:cs="Arial"/>
          <w:b/>
          <w:sz w:val="20"/>
          <w:szCs w:val="20"/>
        </w:rPr>
        <w:t>ADJ</w:t>
      </w:r>
      <w:r w:rsidR="003B24FA" w:rsidRPr="001B49A3">
        <w:rPr>
          <w:rFonts w:ascii="Arial" w:hAnsi="Arial" w:cs="Arial"/>
          <w:b/>
          <w:sz w:val="20"/>
          <w:szCs w:val="20"/>
        </w:rPr>
        <w:t>O</w:t>
      </w:r>
      <w:r w:rsidRPr="001B49A3">
        <w:rPr>
          <w:rFonts w:ascii="Arial" w:hAnsi="Arial" w:cs="Arial"/>
          <w:b/>
          <w:sz w:val="20"/>
          <w:szCs w:val="20"/>
        </w:rPr>
        <w:t>URNMENT</w:t>
      </w:r>
    </w:p>
    <w:p w:rsidR="006A6AD3" w:rsidRDefault="006A6AD3" w:rsidP="00E61D8C">
      <w:pPr>
        <w:tabs>
          <w:tab w:val="left" w:pos="-1080"/>
          <w:tab w:val="left" w:pos="-720"/>
          <w:tab w:val="left" w:pos="0"/>
          <w:tab w:val="left" w:pos="108"/>
          <w:tab w:val="left" w:pos="540"/>
          <w:tab w:val="left" w:pos="900"/>
          <w:tab w:val="left" w:pos="990"/>
          <w:tab w:val="left" w:pos="2880"/>
          <w:tab w:val="left" w:pos="3600"/>
          <w:tab w:val="left" w:pos="3870"/>
          <w:tab w:val="left" w:pos="5040"/>
          <w:tab w:val="left" w:pos="5310"/>
          <w:tab w:val="left" w:pos="5760"/>
          <w:tab w:val="left" w:pos="7200"/>
        </w:tabs>
        <w:ind w:left="540" w:hanging="540"/>
        <w:rPr>
          <w:rFonts w:ascii="Arial" w:hAnsi="Arial" w:cs="Arial"/>
          <w:b/>
          <w:sz w:val="20"/>
          <w:szCs w:val="20"/>
        </w:rPr>
      </w:pPr>
    </w:p>
    <w:p w:rsidR="006A6AD3" w:rsidRDefault="006A6AD3" w:rsidP="006A6AD3">
      <w:pPr>
        <w:pStyle w:val="ListParagraph"/>
        <w:tabs>
          <w:tab w:val="left" w:pos="-1440"/>
          <w:tab w:val="left" w:pos="-720"/>
          <w:tab w:val="left" w:pos="0"/>
          <w:tab w:val="left" w:pos="108"/>
          <w:tab w:val="left" w:pos="469"/>
        </w:tabs>
        <w:ind w:left="0"/>
        <w:rPr>
          <w:rFonts w:ascii="Arial" w:hAnsi="Arial" w:cs="Arial"/>
          <w:sz w:val="20"/>
          <w:szCs w:val="20"/>
        </w:rPr>
      </w:pPr>
    </w:p>
    <w:sectPr w:rsidR="006A6AD3" w:rsidSect="009510B5">
      <w:headerReference w:type="even" r:id="rId9"/>
      <w:headerReference w:type="default" r:id="rId10"/>
      <w:footerReference w:type="even" r:id="rId11"/>
      <w:footerReference w:type="default" r:id="rId12"/>
      <w:headerReference w:type="first" r:id="rId13"/>
      <w:footerReference w:type="first" r:id="rId14"/>
      <w:pgSz w:w="12240" w:h="15840" w:code="1"/>
      <w:pgMar w:top="432" w:right="1440" w:bottom="240" w:left="1440" w:header="432" w:footer="2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38B" w:rsidRDefault="0020338B" w:rsidP="004053FC">
      <w:r>
        <w:separator/>
      </w:r>
    </w:p>
  </w:endnote>
  <w:endnote w:type="continuationSeparator" w:id="0">
    <w:p w:rsidR="0020338B" w:rsidRDefault="0020338B" w:rsidP="004053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38B" w:rsidRDefault="0020338B" w:rsidP="004053FC">
      <w:r>
        <w:separator/>
      </w:r>
    </w:p>
  </w:footnote>
  <w:footnote w:type="continuationSeparator" w:id="0">
    <w:p w:rsidR="0020338B" w:rsidRDefault="0020338B" w:rsidP="00405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6A5"/>
    <w:multiLevelType w:val="hybridMultilevel"/>
    <w:tmpl w:val="3A868CF6"/>
    <w:lvl w:ilvl="0" w:tplc="82D0F0A2">
      <w:start w:val="5"/>
      <w:numFmt w:val="bullet"/>
      <w:lvlText w:val="•"/>
      <w:lvlJc w:val="left"/>
      <w:pPr>
        <w:ind w:left="898" w:hanging="360"/>
      </w:pPr>
      <w:rPr>
        <w:rFonts w:ascii="Arial" w:eastAsiaTheme="minorEastAsia" w:hAnsi="Arial" w:cs="Aria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
    <w:nsid w:val="0E5A3A19"/>
    <w:multiLevelType w:val="hybridMultilevel"/>
    <w:tmpl w:val="17C2B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B5F89"/>
    <w:multiLevelType w:val="hybridMultilevel"/>
    <w:tmpl w:val="B0B47B7C"/>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D493E0F"/>
    <w:multiLevelType w:val="hybridMultilevel"/>
    <w:tmpl w:val="DAC8CFAA"/>
    <w:lvl w:ilvl="0" w:tplc="CDCA7DD6">
      <w:start w:val="8"/>
      <w:numFmt w:val="bullet"/>
      <w:lvlText w:val="•"/>
      <w:lvlJc w:val="left"/>
      <w:pPr>
        <w:ind w:left="1260" w:hanging="360"/>
      </w:pPr>
      <w:rPr>
        <w:rFonts w:ascii="Arial" w:eastAsiaTheme="minorEastAsia"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E7E07F1"/>
    <w:multiLevelType w:val="hybridMultilevel"/>
    <w:tmpl w:val="B5CCD84A"/>
    <w:lvl w:ilvl="0" w:tplc="9F38CFC8">
      <w:start w:val="1"/>
      <w:numFmt w:val="lowerLetter"/>
      <w:lvlText w:val="%1."/>
      <w:lvlJc w:val="left"/>
      <w:pPr>
        <w:ind w:left="1258" w:hanging="360"/>
      </w:pPr>
      <w:rPr>
        <w:rFonts w:hint="default"/>
      </w:r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5">
    <w:nsid w:val="22CE63A5"/>
    <w:multiLevelType w:val="hybridMultilevel"/>
    <w:tmpl w:val="F0D6C0A4"/>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6">
    <w:nsid w:val="27FF2D2F"/>
    <w:multiLevelType w:val="hybridMultilevel"/>
    <w:tmpl w:val="6CF46A68"/>
    <w:lvl w:ilvl="0" w:tplc="3D02C9CE">
      <w:start w:val="3"/>
      <w:numFmt w:val="bullet"/>
      <w:lvlText w:val="-"/>
      <w:lvlJc w:val="left"/>
      <w:pPr>
        <w:ind w:left="1618" w:hanging="360"/>
      </w:pPr>
      <w:rPr>
        <w:rFonts w:ascii="Arial" w:eastAsiaTheme="minorEastAsia" w:hAnsi="Arial" w:cs="Aria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7">
    <w:nsid w:val="3CEF5F15"/>
    <w:multiLevelType w:val="hybridMultilevel"/>
    <w:tmpl w:val="AC34CF46"/>
    <w:lvl w:ilvl="0" w:tplc="23DE757C">
      <w:start w:val="9"/>
      <w:numFmt w:val="bullet"/>
      <w:lvlText w:val="•"/>
      <w:lvlJc w:val="left"/>
      <w:pPr>
        <w:ind w:left="1262" w:hanging="360"/>
      </w:pPr>
      <w:rPr>
        <w:rFonts w:ascii="Arial" w:eastAsiaTheme="minorEastAsia" w:hAnsi="Arial" w:cs="Aria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8">
    <w:nsid w:val="49DF3953"/>
    <w:multiLevelType w:val="hybridMultilevel"/>
    <w:tmpl w:val="79A07888"/>
    <w:lvl w:ilvl="0" w:tplc="0409000F">
      <w:start w:val="1"/>
      <w:numFmt w:val="decimal"/>
      <w:lvlText w:val="%1."/>
      <w:lvlJc w:val="left"/>
      <w:pPr>
        <w:ind w:left="468"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92196"/>
    <w:multiLevelType w:val="hybridMultilevel"/>
    <w:tmpl w:val="96AE3C5A"/>
    <w:lvl w:ilvl="0" w:tplc="B3BCA65C">
      <w:start w:val="14"/>
      <w:numFmt w:val="bullet"/>
      <w:lvlText w:val="•"/>
      <w:lvlJc w:val="left"/>
      <w:pPr>
        <w:ind w:left="898" w:hanging="360"/>
      </w:pPr>
      <w:rPr>
        <w:rFonts w:ascii="Arial" w:eastAsiaTheme="minorEastAsia" w:hAnsi="Arial" w:cs="Aria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0">
    <w:nsid w:val="4E573792"/>
    <w:multiLevelType w:val="hybridMultilevel"/>
    <w:tmpl w:val="EE942F8E"/>
    <w:lvl w:ilvl="0" w:tplc="EF08B8E6">
      <w:start w:val="6"/>
      <w:numFmt w:val="bullet"/>
      <w:lvlText w:val="•"/>
      <w:lvlJc w:val="left"/>
      <w:pPr>
        <w:ind w:left="468" w:hanging="360"/>
      </w:pPr>
      <w:rPr>
        <w:rFonts w:ascii="Arial" w:eastAsiaTheme="minorEastAsia"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1">
    <w:nsid w:val="50521276"/>
    <w:multiLevelType w:val="hybridMultilevel"/>
    <w:tmpl w:val="C7D278F8"/>
    <w:lvl w:ilvl="0" w:tplc="E68C404A">
      <w:start w:val="8"/>
      <w:numFmt w:val="bullet"/>
      <w:lvlText w:val="-"/>
      <w:lvlJc w:val="left"/>
      <w:pPr>
        <w:ind w:left="1350" w:hanging="360"/>
      </w:pPr>
      <w:rPr>
        <w:rFonts w:ascii="Arial" w:eastAsiaTheme="minorEastAsia"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60CE7A87"/>
    <w:multiLevelType w:val="hybridMultilevel"/>
    <w:tmpl w:val="DE9EE8EA"/>
    <w:lvl w:ilvl="0" w:tplc="5CEC5470">
      <w:start w:val="1"/>
      <w:numFmt w:val="decimal"/>
      <w:lvlText w:val="%1."/>
      <w:lvlJc w:val="left"/>
      <w:pPr>
        <w:ind w:left="468" w:hanging="4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nsid w:val="653207E3"/>
    <w:multiLevelType w:val="hybridMultilevel"/>
    <w:tmpl w:val="2FEA7DB4"/>
    <w:lvl w:ilvl="0" w:tplc="DA187D38">
      <w:start w:val="11"/>
      <w:numFmt w:val="bullet"/>
      <w:lvlText w:val=""/>
      <w:lvlJc w:val="left"/>
      <w:pPr>
        <w:ind w:left="810" w:hanging="360"/>
      </w:pPr>
      <w:rPr>
        <w:rFonts w:ascii="Symbol" w:eastAsiaTheme="minorEastAsia"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72B73558"/>
    <w:multiLevelType w:val="hybridMultilevel"/>
    <w:tmpl w:val="AFE6BD9E"/>
    <w:lvl w:ilvl="0" w:tplc="6B1C6B74">
      <w:start w:val="4"/>
      <w:numFmt w:val="bullet"/>
      <w:lvlText w:val="•"/>
      <w:lvlJc w:val="left"/>
      <w:pPr>
        <w:ind w:left="898" w:hanging="360"/>
      </w:pPr>
      <w:rPr>
        <w:rFonts w:ascii="Arial" w:eastAsiaTheme="minorEastAsia" w:hAnsi="Arial" w:cs="Aria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5">
    <w:nsid w:val="76613CEA"/>
    <w:multiLevelType w:val="hybridMultilevel"/>
    <w:tmpl w:val="3112FBC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6">
    <w:nsid w:val="77F66090"/>
    <w:multiLevelType w:val="hybridMultilevel"/>
    <w:tmpl w:val="3BB4CF68"/>
    <w:lvl w:ilvl="0" w:tplc="C01EC0AC">
      <w:start w:val="8"/>
      <w:numFmt w:val="bullet"/>
      <w:lvlText w:val="-"/>
      <w:lvlJc w:val="left"/>
      <w:pPr>
        <w:ind w:left="1350" w:hanging="360"/>
      </w:pPr>
      <w:rPr>
        <w:rFonts w:ascii="Arial" w:eastAsiaTheme="minorEastAsia"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7CA773C6"/>
    <w:multiLevelType w:val="hybridMultilevel"/>
    <w:tmpl w:val="9C285BAE"/>
    <w:lvl w:ilvl="0" w:tplc="5CEC5470">
      <w:start w:val="1"/>
      <w:numFmt w:val="decimal"/>
      <w:lvlText w:val="%1."/>
      <w:lvlJc w:val="left"/>
      <w:pPr>
        <w:ind w:left="468"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4"/>
  </w:num>
  <w:num w:numId="4">
    <w:abstractNumId w:val="7"/>
  </w:num>
  <w:num w:numId="5">
    <w:abstractNumId w:val="0"/>
  </w:num>
  <w:num w:numId="6">
    <w:abstractNumId w:val="10"/>
  </w:num>
  <w:num w:numId="7">
    <w:abstractNumId w:val="9"/>
  </w:num>
  <w:num w:numId="8">
    <w:abstractNumId w:val="16"/>
  </w:num>
  <w:num w:numId="9">
    <w:abstractNumId w:val="11"/>
  </w:num>
  <w:num w:numId="10">
    <w:abstractNumId w:val="6"/>
  </w:num>
  <w:num w:numId="11">
    <w:abstractNumId w:val="5"/>
  </w:num>
  <w:num w:numId="12">
    <w:abstractNumId w:val="15"/>
  </w:num>
  <w:num w:numId="13">
    <w:abstractNumId w:val="2"/>
  </w:num>
  <w:num w:numId="14">
    <w:abstractNumId w:val="13"/>
  </w:num>
  <w:num w:numId="15">
    <w:abstractNumId w:val="1"/>
  </w:num>
  <w:num w:numId="16">
    <w:abstractNumId w:val="12"/>
  </w:num>
  <w:num w:numId="17">
    <w:abstractNumId w:val="1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CF0C7F"/>
    <w:rsid w:val="00013FF7"/>
    <w:rsid w:val="00024186"/>
    <w:rsid w:val="000309E4"/>
    <w:rsid w:val="000B271B"/>
    <w:rsid w:val="001309EE"/>
    <w:rsid w:val="00136E0F"/>
    <w:rsid w:val="0019268F"/>
    <w:rsid w:val="001B49A3"/>
    <w:rsid w:val="001D137F"/>
    <w:rsid w:val="001F4CB0"/>
    <w:rsid w:val="0020338B"/>
    <w:rsid w:val="00230E8E"/>
    <w:rsid w:val="00235202"/>
    <w:rsid w:val="00242947"/>
    <w:rsid w:val="0028730A"/>
    <w:rsid w:val="002956DF"/>
    <w:rsid w:val="002B24A6"/>
    <w:rsid w:val="002B6506"/>
    <w:rsid w:val="002D385A"/>
    <w:rsid w:val="0030724D"/>
    <w:rsid w:val="00316A9A"/>
    <w:rsid w:val="00324BE8"/>
    <w:rsid w:val="00350FE6"/>
    <w:rsid w:val="00356075"/>
    <w:rsid w:val="00365D08"/>
    <w:rsid w:val="00365E44"/>
    <w:rsid w:val="0037247A"/>
    <w:rsid w:val="003945D4"/>
    <w:rsid w:val="003B216F"/>
    <w:rsid w:val="003B24FA"/>
    <w:rsid w:val="003C03FB"/>
    <w:rsid w:val="003D2118"/>
    <w:rsid w:val="003F0C19"/>
    <w:rsid w:val="003F251C"/>
    <w:rsid w:val="004053FC"/>
    <w:rsid w:val="00411A8C"/>
    <w:rsid w:val="00460F17"/>
    <w:rsid w:val="00477868"/>
    <w:rsid w:val="004A08A6"/>
    <w:rsid w:val="004A5E73"/>
    <w:rsid w:val="004B7C01"/>
    <w:rsid w:val="004C4E5F"/>
    <w:rsid w:val="004E1C83"/>
    <w:rsid w:val="00526C19"/>
    <w:rsid w:val="00531C2C"/>
    <w:rsid w:val="00550CF0"/>
    <w:rsid w:val="00565388"/>
    <w:rsid w:val="005675E8"/>
    <w:rsid w:val="005729B5"/>
    <w:rsid w:val="00576855"/>
    <w:rsid w:val="00577841"/>
    <w:rsid w:val="00586D60"/>
    <w:rsid w:val="00591B79"/>
    <w:rsid w:val="005A1DB8"/>
    <w:rsid w:val="005A6D14"/>
    <w:rsid w:val="005F79C4"/>
    <w:rsid w:val="0062217C"/>
    <w:rsid w:val="0064186C"/>
    <w:rsid w:val="00657499"/>
    <w:rsid w:val="006652D4"/>
    <w:rsid w:val="00677904"/>
    <w:rsid w:val="00677DA1"/>
    <w:rsid w:val="006838BD"/>
    <w:rsid w:val="00683BFA"/>
    <w:rsid w:val="00687B8C"/>
    <w:rsid w:val="006A27C8"/>
    <w:rsid w:val="006A6AD3"/>
    <w:rsid w:val="006A7E2B"/>
    <w:rsid w:val="006D6023"/>
    <w:rsid w:val="006F6042"/>
    <w:rsid w:val="0071487D"/>
    <w:rsid w:val="007164C5"/>
    <w:rsid w:val="007215FE"/>
    <w:rsid w:val="007223C7"/>
    <w:rsid w:val="00746A78"/>
    <w:rsid w:val="007761C5"/>
    <w:rsid w:val="00790A88"/>
    <w:rsid w:val="00796257"/>
    <w:rsid w:val="007C2E7F"/>
    <w:rsid w:val="007C3C04"/>
    <w:rsid w:val="007C6EDC"/>
    <w:rsid w:val="007D6777"/>
    <w:rsid w:val="00805A8F"/>
    <w:rsid w:val="008345FB"/>
    <w:rsid w:val="00843781"/>
    <w:rsid w:val="00863631"/>
    <w:rsid w:val="00870D8E"/>
    <w:rsid w:val="0088005C"/>
    <w:rsid w:val="008D789F"/>
    <w:rsid w:val="008E4C77"/>
    <w:rsid w:val="008E546B"/>
    <w:rsid w:val="008F11F6"/>
    <w:rsid w:val="0092332F"/>
    <w:rsid w:val="00931DF6"/>
    <w:rsid w:val="009510B5"/>
    <w:rsid w:val="00960D0D"/>
    <w:rsid w:val="00964FF1"/>
    <w:rsid w:val="009665EE"/>
    <w:rsid w:val="009A3D91"/>
    <w:rsid w:val="009B770F"/>
    <w:rsid w:val="009D5752"/>
    <w:rsid w:val="009F19F6"/>
    <w:rsid w:val="009F535B"/>
    <w:rsid w:val="00A01EE3"/>
    <w:rsid w:val="00A16146"/>
    <w:rsid w:val="00A178D0"/>
    <w:rsid w:val="00A21200"/>
    <w:rsid w:val="00A21AB1"/>
    <w:rsid w:val="00A21E64"/>
    <w:rsid w:val="00A30152"/>
    <w:rsid w:val="00A43164"/>
    <w:rsid w:val="00A448C6"/>
    <w:rsid w:val="00A503AF"/>
    <w:rsid w:val="00A809ED"/>
    <w:rsid w:val="00A850F8"/>
    <w:rsid w:val="00A85511"/>
    <w:rsid w:val="00A920C7"/>
    <w:rsid w:val="00A926E1"/>
    <w:rsid w:val="00AB69B0"/>
    <w:rsid w:val="00AC3B95"/>
    <w:rsid w:val="00AE11FB"/>
    <w:rsid w:val="00B12CE5"/>
    <w:rsid w:val="00B17BC5"/>
    <w:rsid w:val="00B90324"/>
    <w:rsid w:val="00B90826"/>
    <w:rsid w:val="00B90FD7"/>
    <w:rsid w:val="00BA4458"/>
    <w:rsid w:val="00BD79B2"/>
    <w:rsid w:val="00BE0FAE"/>
    <w:rsid w:val="00C27563"/>
    <w:rsid w:val="00C5490B"/>
    <w:rsid w:val="00C7106D"/>
    <w:rsid w:val="00C822FB"/>
    <w:rsid w:val="00CB618F"/>
    <w:rsid w:val="00CD1E09"/>
    <w:rsid w:val="00CD7D26"/>
    <w:rsid w:val="00CF0C7F"/>
    <w:rsid w:val="00D02BBB"/>
    <w:rsid w:val="00D037C0"/>
    <w:rsid w:val="00D0654A"/>
    <w:rsid w:val="00D86FE6"/>
    <w:rsid w:val="00DA6399"/>
    <w:rsid w:val="00DB08CF"/>
    <w:rsid w:val="00DF05CD"/>
    <w:rsid w:val="00E2079E"/>
    <w:rsid w:val="00E21AA3"/>
    <w:rsid w:val="00E278A0"/>
    <w:rsid w:val="00E518D9"/>
    <w:rsid w:val="00E61D8C"/>
    <w:rsid w:val="00E762B2"/>
    <w:rsid w:val="00E85109"/>
    <w:rsid w:val="00EB3A39"/>
    <w:rsid w:val="00EB45C2"/>
    <w:rsid w:val="00EB6F80"/>
    <w:rsid w:val="00EC196B"/>
    <w:rsid w:val="00EC1EEF"/>
    <w:rsid w:val="00EF4C2D"/>
    <w:rsid w:val="00F03ECB"/>
    <w:rsid w:val="00F04698"/>
    <w:rsid w:val="00F21CFE"/>
    <w:rsid w:val="00F24D2D"/>
    <w:rsid w:val="00F46F58"/>
    <w:rsid w:val="00F705E2"/>
    <w:rsid w:val="00F8665A"/>
    <w:rsid w:val="00F96971"/>
    <w:rsid w:val="00F97A18"/>
    <w:rsid w:val="00FE4D50"/>
    <w:rsid w:val="00FE62C1"/>
    <w:rsid w:val="00FE7F71"/>
    <w:rsid w:val="00FF1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7F"/>
    <w:pPr>
      <w:widowControl w:val="0"/>
      <w:autoSpaceDE w:val="0"/>
      <w:autoSpaceDN w:val="0"/>
      <w:adjustRightInd w:val="0"/>
      <w:spacing w:after="0" w:line="240" w:lineRule="auto"/>
    </w:pPr>
    <w:rPr>
      <w:rFonts w:ascii="Univers" w:eastAsiaTheme="minorEastAsia" w:hAnsi="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7F"/>
    <w:pPr>
      <w:ind w:left="720"/>
      <w:contextualSpacing/>
    </w:pPr>
  </w:style>
  <w:style w:type="paragraph" w:styleId="BalloonText">
    <w:name w:val="Balloon Text"/>
    <w:basedOn w:val="Normal"/>
    <w:link w:val="BalloonTextChar"/>
    <w:uiPriority w:val="99"/>
    <w:semiHidden/>
    <w:unhideWhenUsed/>
    <w:rsid w:val="007C6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EDC"/>
    <w:rPr>
      <w:rFonts w:ascii="Segoe UI" w:eastAsiaTheme="minorEastAsia" w:hAnsi="Segoe UI" w:cs="Segoe UI"/>
      <w:sz w:val="18"/>
      <w:szCs w:val="18"/>
    </w:rPr>
  </w:style>
  <w:style w:type="paragraph" w:styleId="Header">
    <w:name w:val="header"/>
    <w:basedOn w:val="Normal"/>
    <w:link w:val="HeaderChar"/>
    <w:uiPriority w:val="99"/>
    <w:semiHidden/>
    <w:unhideWhenUsed/>
    <w:rsid w:val="004053FC"/>
    <w:pPr>
      <w:tabs>
        <w:tab w:val="center" w:pos="4680"/>
        <w:tab w:val="right" w:pos="9360"/>
      </w:tabs>
    </w:pPr>
  </w:style>
  <w:style w:type="character" w:customStyle="1" w:styleId="HeaderChar">
    <w:name w:val="Header Char"/>
    <w:basedOn w:val="DefaultParagraphFont"/>
    <w:link w:val="Header"/>
    <w:uiPriority w:val="99"/>
    <w:semiHidden/>
    <w:rsid w:val="004053FC"/>
    <w:rPr>
      <w:rFonts w:ascii="Univers" w:eastAsiaTheme="minorEastAsia" w:hAnsi="Univers"/>
      <w:sz w:val="24"/>
      <w:szCs w:val="24"/>
    </w:rPr>
  </w:style>
  <w:style w:type="paragraph" w:styleId="Footer">
    <w:name w:val="footer"/>
    <w:basedOn w:val="Normal"/>
    <w:link w:val="FooterChar"/>
    <w:uiPriority w:val="99"/>
    <w:semiHidden/>
    <w:unhideWhenUsed/>
    <w:rsid w:val="004053FC"/>
    <w:pPr>
      <w:tabs>
        <w:tab w:val="center" w:pos="4680"/>
        <w:tab w:val="right" w:pos="9360"/>
      </w:tabs>
    </w:pPr>
  </w:style>
  <w:style w:type="character" w:customStyle="1" w:styleId="FooterChar">
    <w:name w:val="Footer Char"/>
    <w:basedOn w:val="DefaultParagraphFont"/>
    <w:link w:val="Footer"/>
    <w:uiPriority w:val="99"/>
    <w:semiHidden/>
    <w:rsid w:val="004053FC"/>
    <w:rPr>
      <w:rFonts w:ascii="Univers" w:eastAsiaTheme="minorEastAsia" w:hAnsi="Univers"/>
      <w:sz w:val="24"/>
      <w:szCs w:val="24"/>
    </w:rPr>
  </w:style>
  <w:style w:type="character" w:styleId="Hyperlink">
    <w:name w:val="Hyperlink"/>
    <w:basedOn w:val="DefaultParagraphFont"/>
    <w:uiPriority w:val="99"/>
    <w:unhideWhenUsed/>
    <w:rsid w:val="0024294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736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ics.la.gov/Pub/FinDiscl/F417s.pdf?2017011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7D5E9-6124-4CCC-8113-D9980C1D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Willamette Valley Co</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 Barlow</dc:creator>
  <cp:lastModifiedBy>Donna Andries</cp:lastModifiedBy>
  <cp:revision>5</cp:revision>
  <cp:lastPrinted>2018-02-14T22:53:00Z</cp:lastPrinted>
  <dcterms:created xsi:type="dcterms:W3CDTF">2018-03-12T18:23:00Z</dcterms:created>
  <dcterms:modified xsi:type="dcterms:W3CDTF">2018-03-13T13:54:00Z</dcterms:modified>
</cp:coreProperties>
</file>