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05" w:rsidRPr="00665515" w:rsidRDefault="00772605" w:rsidP="00772605">
      <w:pPr>
        <w:tabs>
          <w:tab w:val="left" w:pos="2340"/>
        </w:tabs>
        <w:spacing w:after="0"/>
        <w:rPr>
          <w:sz w:val="20"/>
          <w:szCs w:val="20"/>
        </w:rPr>
      </w:pPr>
      <w:r w:rsidRPr="00665515">
        <w:rPr>
          <w:sz w:val="20"/>
          <w:szCs w:val="20"/>
        </w:rPr>
        <w:t>The Regular meeting of the Abbeville Harbor &amp; Terminal District of Commissioners was held at 5 P.M. Tuesday, July 26, 2022 at the Abbeville Harbor &amp; Terminal District office.</w:t>
      </w:r>
    </w:p>
    <w:p w:rsidR="00772605" w:rsidRPr="00665515" w:rsidRDefault="00772605" w:rsidP="00772605">
      <w:pPr>
        <w:tabs>
          <w:tab w:val="left" w:pos="2340"/>
        </w:tabs>
        <w:spacing w:after="0"/>
        <w:rPr>
          <w:sz w:val="20"/>
          <w:szCs w:val="20"/>
        </w:rPr>
      </w:pPr>
    </w:p>
    <w:p w:rsidR="00772605" w:rsidRPr="00665515" w:rsidRDefault="00772605" w:rsidP="00772605">
      <w:pPr>
        <w:tabs>
          <w:tab w:val="left" w:pos="2340"/>
        </w:tabs>
        <w:spacing w:after="0"/>
        <w:rPr>
          <w:sz w:val="20"/>
          <w:szCs w:val="20"/>
        </w:rPr>
      </w:pPr>
      <w:r w:rsidRPr="00665515">
        <w:rPr>
          <w:sz w:val="20"/>
          <w:szCs w:val="20"/>
        </w:rPr>
        <w:t>President Patrick Duhon called the meeting to order with roll call.</w:t>
      </w:r>
    </w:p>
    <w:p w:rsidR="00772605" w:rsidRPr="00665515" w:rsidRDefault="00772605" w:rsidP="00772605">
      <w:pPr>
        <w:tabs>
          <w:tab w:val="left" w:pos="2340"/>
        </w:tabs>
        <w:spacing w:after="0"/>
        <w:ind w:left="3600" w:hanging="3690"/>
        <w:rPr>
          <w:sz w:val="20"/>
          <w:szCs w:val="20"/>
        </w:rPr>
      </w:pPr>
      <w:r w:rsidRPr="00665515">
        <w:rPr>
          <w:sz w:val="20"/>
          <w:szCs w:val="20"/>
        </w:rPr>
        <w:t xml:space="preserve">  Commissioners present:</w:t>
      </w:r>
      <w:r w:rsidRPr="00665515">
        <w:rPr>
          <w:sz w:val="20"/>
          <w:szCs w:val="20"/>
        </w:rPr>
        <w:tab/>
      </w:r>
      <w:r w:rsidRPr="00665515">
        <w:rPr>
          <w:sz w:val="20"/>
          <w:szCs w:val="20"/>
        </w:rPr>
        <w:tab/>
        <w:t>Carlton Campbell, Patrick Duhon, Jimmie Steen, Bud Zaunbrecher</w:t>
      </w:r>
    </w:p>
    <w:p w:rsidR="00772605" w:rsidRPr="00665515" w:rsidRDefault="00772605" w:rsidP="00772605">
      <w:pPr>
        <w:tabs>
          <w:tab w:val="left" w:pos="2340"/>
        </w:tabs>
        <w:spacing w:after="0"/>
        <w:rPr>
          <w:sz w:val="20"/>
          <w:szCs w:val="20"/>
        </w:rPr>
      </w:pPr>
      <w:r w:rsidRPr="00665515">
        <w:rPr>
          <w:sz w:val="20"/>
          <w:szCs w:val="20"/>
        </w:rPr>
        <w:t>Commissioners absent:</w:t>
      </w:r>
      <w:r w:rsidRPr="00665515">
        <w:rPr>
          <w:sz w:val="20"/>
          <w:szCs w:val="20"/>
        </w:rPr>
        <w:tab/>
      </w:r>
      <w:r w:rsidRPr="00665515">
        <w:rPr>
          <w:sz w:val="20"/>
          <w:szCs w:val="20"/>
        </w:rPr>
        <w:tab/>
      </w:r>
      <w:r w:rsidRPr="00665515">
        <w:rPr>
          <w:sz w:val="20"/>
          <w:szCs w:val="20"/>
        </w:rPr>
        <w:tab/>
        <w:t>Tim Creswell</w:t>
      </w:r>
    </w:p>
    <w:p w:rsidR="00772605" w:rsidRPr="00665515" w:rsidRDefault="00772605" w:rsidP="00772605">
      <w:pPr>
        <w:tabs>
          <w:tab w:val="left" w:pos="2340"/>
        </w:tabs>
        <w:spacing w:after="0"/>
        <w:ind w:left="2250" w:hanging="2250"/>
        <w:rPr>
          <w:sz w:val="20"/>
          <w:szCs w:val="20"/>
        </w:rPr>
      </w:pPr>
      <w:r w:rsidRPr="00665515">
        <w:rPr>
          <w:sz w:val="20"/>
          <w:szCs w:val="20"/>
        </w:rPr>
        <w:t>Executive Director present:</w:t>
      </w:r>
      <w:r w:rsidRPr="00665515">
        <w:rPr>
          <w:sz w:val="20"/>
          <w:szCs w:val="20"/>
        </w:rPr>
        <w:tab/>
      </w:r>
      <w:r w:rsidRPr="00665515">
        <w:rPr>
          <w:sz w:val="20"/>
          <w:szCs w:val="20"/>
        </w:rPr>
        <w:tab/>
        <w:t>Jay Campbell</w:t>
      </w:r>
    </w:p>
    <w:p w:rsidR="00772605" w:rsidRPr="00665515" w:rsidRDefault="00772605" w:rsidP="00772605">
      <w:pPr>
        <w:tabs>
          <w:tab w:val="left" w:pos="2340"/>
        </w:tabs>
        <w:spacing w:after="0"/>
        <w:ind w:left="2250" w:hanging="2250"/>
        <w:rPr>
          <w:sz w:val="20"/>
          <w:szCs w:val="20"/>
        </w:rPr>
      </w:pPr>
      <w:r w:rsidRPr="00665515">
        <w:rPr>
          <w:sz w:val="20"/>
          <w:szCs w:val="20"/>
        </w:rPr>
        <w:t>Secretary present:</w:t>
      </w:r>
      <w:r w:rsidRPr="00665515">
        <w:rPr>
          <w:sz w:val="20"/>
          <w:szCs w:val="20"/>
        </w:rPr>
        <w:tab/>
      </w:r>
      <w:r w:rsidRPr="00665515">
        <w:rPr>
          <w:sz w:val="20"/>
          <w:szCs w:val="20"/>
        </w:rPr>
        <w:tab/>
      </w:r>
      <w:r w:rsidRPr="00665515">
        <w:rPr>
          <w:sz w:val="20"/>
          <w:szCs w:val="20"/>
        </w:rPr>
        <w:tab/>
        <w:t xml:space="preserve"> </w:t>
      </w:r>
      <w:r w:rsidRPr="00665515">
        <w:rPr>
          <w:sz w:val="20"/>
          <w:szCs w:val="20"/>
        </w:rPr>
        <w:tab/>
        <w:t>Cheryl Broussard</w:t>
      </w:r>
    </w:p>
    <w:p w:rsidR="00772605" w:rsidRPr="00665515" w:rsidRDefault="00772605" w:rsidP="00772605">
      <w:pPr>
        <w:tabs>
          <w:tab w:val="left" w:pos="2340"/>
        </w:tabs>
        <w:spacing w:after="0"/>
        <w:ind w:left="2250" w:hanging="2250"/>
        <w:rPr>
          <w:sz w:val="20"/>
          <w:szCs w:val="20"/>
        </w:rPr>
      </w:pPr>
      <w:r w:rsidRPr="00665515">
        <w:rPr>
          <w:sz w:val="20"/>
          <w:szCs w:val="20"/>
        </w:rPr>
        <w:t>Engineer present:</w:t>
      </w:r>
      <w:r w:rsidRPr="00665515">
        <w:rPr>
          <w:sz w:val="20"/>
          <w:szCs w:val="20"/>
        </w:rPr>
        <w:tab/>
      </w:r>
      <w:r w:rsidRPr="00665515">
        <w:rPr>
          <w:sz w:val="20"/>
          <w:szCs w:val="20"/>
        </w:rPr>
        <w:tab/>
      </w:r>
      <w:r w:rsidRPr="00665515">
        <w:rPr>
          <w:sz w:val="20"/>
          <w:szCs w:val="20"/>
        </w:rPr>
        <w:tab/>
        <w:t xml:space="preserve"> </w:t>
      </w:r>
      <w:r w:rsidRPr="00665515">
        <w:rPr>
          <w:sz w:val="20"/>
          <w:szCs w:val="20"/>
        </w:rPr>
        <w:tab/>
        <w:t>Richard Primeaux and Brian Primeaux</w:t>
      </w:r>
    </w:p>
    <w:p w:rsidR="00772605" w:rsidRPr="00665515" w:rsidRDefault="00772605" w:rsidP="00772605">
      <w:pPr>
        <w:tabs>
          <w:tab w:val="left" w:pos="2340"/>
        </w:tabs>
        <w:ind w:left="2250" w:hanging="2250"/>
        <w:rPr>
          <w:sz w:val="20"/>
          <w:szCs w:val="20"/>
        </w:rPr>
      </w:pPr>
      <w:r w:rsidRPr="00665515">
        <w:rPr>
          <w:sz w:val="20"/>
          <w:szCs w:val="20"/>
        </w:rPr>
        <w:t>Legal Advisor absent:</w:t>
      </w:r>
      <w:r w:rsidRPr="00665515">
        <w:rPr>
          <w:sz w:val="20"/>
          <w:szCs w:val="20"/>
        </w:rPr>
        <w:tab/>
      </w:r>
      <w:r w:rsidRPr="00665515">
        <w:rPr>
          <w:sz w:val="20"/>
          <w:szCs w:val="20"/>
        </w:rPr>
        <w:tab/>
      </w:r>
      <w:r w:rsidRPr="00665515">
        <w:rPr>
          <w:sz w:val="20"/>
          <w:szCs w:val="20"/>
        </w:rPr>
        <w:tab/>
        <w:t xml:space="preserve">  </w:t>
      </w:r>
      <w:r w:rsidRPr="00665515">
        <w:rPr>
          <w:sz w:val="20"/>
          <w:szCs w:val="20"/>
        </w:rPr>
        <w:tab/>
        <w:t>Roger Boynton</w:t>
      </w:r>
    </w:p>
    <w:p w:rsidR="00772605" w:rsidRPr="00665515" w:rsidRDefault="00772605" w:rsidP="00772605">
      <w:pPr>
        <w:tabs>
          <w:tab w:val="left" w:pos="0"/>
        </w:tabs>
        <w:spacing w:line="240" w:lineRule="auto"/>
        <w:rPr>
          <w:sz w:val="20"/>
          <w:szCs w:val="20"/>
        </w:rPr>
      </w:pPr>
      <w:r w:rsidRPr="00665515">
        <w:rPr>
          <w:sz w:val="20"/>
          <w:szCs w:val="20"/>
        </w:rPr>
        <w:t xml:space="preserve">President Patrick Duhon asked for any public comments on Agenda items listed. There were no public comments. </w:t>
      </w:r>
    </w:p>
    <w:p w:rsidR="00772605" w:rsidRPr="00665515" w:rsidRDefault="00772605" w:rsidP="00772605">
      <w:pPr>
        <w:tabs>
          <w:tab w:val="left" w:pos="0"/>
        </w:tabs>
        <w:spacing w:line="240" w:lineRule="auto"/>
        <w:rPr>
          <w:sz w:val="20"/>
          <w:szCs w:val="20"/>
        </w:rPr>
      </w:pPr>
      <w:r w:rsidRPr="00665515">
        <w:rPr>
          <w:sz w:val="20"/>
          <w:szCs w:val="20"/>
        </w:rPr>
        <w:t xml:space="preserve">Upon motion of Commissioner Carlton Campbell and duly seconded by Commissioner </w:t>
      </w:r>
      <w:r w:rsidR="004B499C" w:rsidRPr="00665515">
        <w:rPr>
          <w:sz w:val="20"/>
          <w:szCs w:val="20"/>
        </w:rPr>
        <w:t>Jimmie Steen</w:t>
      </w:r>
      <w:r w:rsidRPr="00665515">
        <w:rPr>
          <w:sz w:val="20"/>
          <w:szCs w:val="20"/>
        </w:rPr>
        <w:t xml:space="preserve"> and unanimously carried to accept the minutes of the June 28, 2022 meeting.</w:t>
      </w:r>
    </w:p>
    <w:p w:rsidR="00772605" w:rsidRPr="00665515" w:rsidRDefault="00772605" w:rsidP="00772605">
      <w:pPr>
        <w:tabs>
          <w:tab w:val="left" w:pos="0"/>
        </w:tabs>
        <w:spacing w:line="240" w:lineRule="auto"/>
        <w:rPr>
          <w:sz w:val="20"/>
          <w:szCs w:val="20"/>
        </w:rPr>
      </w:pPr>
      <w:r w:rsidRPr="00665515">
        <w:rPr>
          <w:sz w:val="20"/>
          <w:szCs w:val="20"/>
        </w:rPr>
        <w:t>Executive Director Jay Campbell reminded the Commissioners about the 2022 Ethics Training Online Course to be completed by the end of 2022.</w:t>
      </w:r>
    </w:p>
    <w:p w:rsidR="00772605" w:rsidRPr="00665515" w:rsidRDefault="00772605" w:rsidP="00772605">
      <w:pPr>
        <w:tabs>
          <w:tab w:val="left" w:pos="0"/>
        </w:tabs>
        <w:spacing w:line="240" w:lineRule="auto"/>
        <w:rPr>
          <w:sz w:val="20"/>
          <w:szCs w:val="20"/>
        </w:rPr>
      </w:pPr>
      <w:r w:rsidRPr="00665515">
        <w:rPr>
          <w:sz w:val="20"/>
          <w:szCs w:val="20"/>
        </w:rPr>
        <w:t>Executive Director Jay Campbell informed the Commissioners he had received a request from the City of Abbeville about repairs to the By-Pass Boat Launch.  Engineer Richard Primeaux is looking into costs to replace bumpers.</w:t>
      </w:r>
    </w:p>
    <w:p w:rsidR="004B499C" w:rsidRPr="00665515" w:rsidRDefault="004B499C" w:rsidP="00772605">
      <w:pPr>
        <w:tabs>
          <w:tab w:val="left" w:pos="0"/>
        </w:tabs>
        <w:spacing w:line="240" w:lineRule="auto"/>
        <w:rPr>
          <w:sz w:val="20"/>
          <w:szCs w:val="20"/>
        </w:rPr>
      </w:pPr>
      <w:r w:rsidRPr="00665515">
        <w:rPr>
          <w:sz w:val="20"/>
          <w:szCs w:val="20"/>
        </w:rPr>
        <w:t>Executive Director Jay Campbell requested permission to send a letter to the City of Abbeville and the Vermilion Parish Police Jury to ask for nominations to fill the unexpired term of Wayne Touchet.</w:t>
      </w:r>
    </w:p>
    <w:p w:rsidR="004B499C" w:rsidRPr="00665515" w:rsidRDefault="004B499C" w:rsidP="00772605">
      <w:pPr>
        <w:tabs>
          <w:tab w:val="left" w:pos="0"/>
        </w:tabs>
        <w:spacing w:line="240" w:lineRule="auto"/>
        <w:rPr>
          <w:sz w:val="20"/>
          <w:szCs w:val="20"/>
        </w:rPr>
      </w:pPr>
      <w:r w:rsidRPr="00665515">
        <w:rPr>
          <w:sz w:val="20"/>
          <w:szCs w:val="20"/>
        </w:rPr>
        <w:t>Upon motion of Commissioner Bud Zaunbrecher and duly seconded by Commissioner Jimmie Steen and unanimously carried to authorize Executive Director Jay Campbell to send a letter to the City of Abbeville and the Vermilion Parish Police Jury for nominations to fill the unexpired term of Wayne Touchet.</w:t>
      </w:r>
    </w:p>
    <w:p w:rsidR="00817FCA" w:rsidRPr="00665515" w:rsidRDefault="00CE29F9">
      <w:pPr>
        <w:rPr>
          <w:sz w:val="20"/>
          <w:szCs w:val="20"/>
        </w:rPr>
      </w:pPr>
      <w:r w:rsidRPr="00665515">
        <w:rPr>
          <w:sz w:val="20"/>
          <w:szCs w:val="20"/>
        </w:rPr>
        <w:t>Executive Director Jay Campbell informed the Commissioners he has been in contact with our insurance carrier and the Property and Casualty Extended coverage would have to be through Arthur J. Gallagher and the Louisiana Citizens Insurer of last resort.</w:t>
      </w:r>
    </w:p>
    <w:p w:rsidR="00CE29F9" w:rsidRPr="00665515" w:rsidRDefault="00CE29F9">
      <w:pPr>
        <w:rPr>
          <w:sz w:val="20"/>
          <w:szCs w:val="20"/>
        </w:rPr>
      </w:pPr>
      <w:r w:rsidRPr="00665515">
        <w:rPr>
          <w:sz w:val="20"/>
          <w:szCs w:val="20"/>
        </w:rPr>
        <w:t>Upon motion of Commissioner Bud Zaunbrecher and duly seconded by Commissioner Jimmie Steen and unanimously carried to authorize Director Jay Campbell to proceed with purchasing insurance coverage and amend the budget.</w:t>
      </w:r>
    </w:p>
    <w:p w:rsidR="00CE29F9" w:rsidRPr="00665515" w:rsidRDefault="00CE29F9">
      <w:pPr>
        <w:rPr>
          <w:sz w:val="20"/>
          <w:szCs w:val="20"/>
        </w:rPr>
      </w:pPr>
      <w:r w:rsidRPr="00665515">
        <w:rPr>
          <w:sz w:val="20"/>
          <w:szCs w:val="20"/>
        </w:rPr>
        <w:t>Engineer Richard Primeaux reported the Hurricane Laura Damage at the Intracoastal City Boat Launch is almost finished.</w:t>
      </w:r>
    </w:p>
    <w:p w:rsidR="00CE29F9" w:rsidRPr="00665515" w:rsidRDefault="00CE29F9">
      <w:pPr>
        <w:rPr>
          <w:sz w:val="20"/>
          <w:szCs w:val="20"/>
        </w:rPr>
      </w:pPr>
      <w:r w:rsidRPr="00665515">
        <w:rPr>
          <w:sz w:val="20"/>
          <w:szCs w:val="20"/>
        </w:rPr>
        <w:t>Engineer Richard Primeaux reported the Hurricane Laura Damage at Freshwater Bayou By-Pass is in the 45 day lien period which will be on August 12, 2022.</w:t>
      </w:r>
    </w:p>
    <w:p w:rsidR="00600657" w:rsidRPr="00665515" w:rsidRDefault="00CE29F9">
      <w:pPr>
        <w:rPr>
          <w:sz w:val="20"/>
          <w:szCs w:val="20"/>
        </w:rPr>
      </w:pPr>
      <w:r w:rsidRPr="00665515">
        <w:rPr>
          <w:sz w:val="20"/>
          <w:szCs w:val="20"/>
        </w:rPr>
        <w:t>Engineer Richard Primeaux discussed applying for Capital Outlay for the Intracoastal City Boat Launch North Slip</w:t>
      </w:r>
      <w:r w:rsidR="00600657" w:rsidRPr="00665515">
        <w:rPr>
          <w:sz w:val="20"/>
          <w:szCs w:val="20"/>
        </w:rPr>
        <w:t xml:space="preserve"> and for the Port of Vermilion.</w:t>
      </w:r>
    </w:p>
    <w:p w:rsidR="00600657" w:rsidRPr="00665515" w:rsidRDefault="00600657">
      <w:pPr>
        <w:rPr>
          <w:sz w:val="20"/>
          <w:szCs w:val="20"/>
        </w:rPr>
      </w:pPr>
      <w:r w:rsidRPr="00665515">
        <w:rPr>
          <w:sz w:val="20"/>
          <w:szCs w:val="20"/>
        </w:rPr>
        <w:t xml:space="preserve">Upon motion of Commissioner Carlton Campbell and duly seconded by Commissioner Jimmie Steen to authorize Engineer Richard Primeaux to proceed with application to Capital Outlay for the Intracoastal City Boat Launch </w:t>
      </w:r>
      <w:r w:rsidR="004B499C" w:rsidRPr="00665515">
        <w:rPr>
          <w:sz w:val="20"/>
          <w:szCs w:val="20"/>
        </w:rPr>
        <w:t xml:space="preserve"> and the North</w:t>
      </w:r>
      <w:r w:rsidRPr="00665515">
        <w:rPr>
          <w:sz w:val="20"/>
          <w:szCs w:val="20"/>
        </w:rPr>
        <w:t xml:space="preserve"> Slip </w:t>
      </w:r>
      <w:r w:rsidR="004B499C" w:rsidRPr="00665515">
        <w:rPr>
          <w:sz w:val="20"/>
          <w:szCs w:val="20"/>
        </w:rPr>
        <w:t>at the</w:t>
      </w:r>
      <w:r w:rsidRPr="00665515">
        <w:rPr>
          <w:sz w:val="20"/>
          <w:szCs w:val="20"/>
        </w:rPr>
        <w:t xml:space="preserve"> Port of Vermilion.</w:t>
      </w:r>
    </w:p>
    <w:p w:rsidR="00600657" w:rsidRPr="00665515" w:rsidRDefault="00600657">
      <w:pPr>
        <w:rPr>
          <w:sz w:val="20"/>
          <w:szCs w:val="20"/>
        </w:rPr>
      </w:pPr>
      <w:r w:rsidRPr="00665515">
        <w:rPr>
          <w:sz w:val="20"/>
          <w:szCs w:val="20"/>
        </w:rPr>
        <w:t>Upon motion of Commissioner Bud Zaunbrecher and duly seconded by Commissioner Jimmie Steen and unanimously carried to pay the following invoice</w:t>
      </w:r>
      <w:r w:rsidR="004B499C" w:rsidRPr="00665515">
        <w:rPr>
          <w:sz w:val="20"/>
          <w:szCs w:val="20"/>
        </w:rPr>
        <w:t>s</w:t>
      </w:r>
      <w:r w:rsidRPr="00665515">
        <w:rPr>
          <w:sz w:val="20"/>
          <w:szCs w:val="20"/>
        </w:rPr>
        <w:t>.</w:t>
      </w:r>
    </w:p>
    <w:p w:rsidR="004B499C" w:rsidRPr="00665515" w:rsidRDefault="004B499C">
      <w:pPr>
        <w:rPr>
          <w:sz w:val="20"/>
          <w:szCs w:val="20"/>
        </w:rPr>
      </w:pPr>
      <w:r w:rsidRPr="00665515">
        <w:rPr>
          <w:sz w:val="20"/>
          <w:szCs w:val="20"/>
        </w:rPr>
        <w:t>Vermilion Shell &amp; Limestone Co. Inc. – Invoice 100188</w:t>
      </w:r>
      <w:r w:rsidRPr="00665515">
        <w:rPr>
          <w:sz w:val="20"/>
          <w:szCs w:val="20"/>
        </w:rPr>
        <w:tab/>
      </w:r>
      <w:r w:rsidRPr="00665515">
        <w:rPr>
          <w:sz w:val="20"/>
          <w:szCs w:val="20"/>
        </w:rPr>
        <w:tab/>
      </w:r>
      <w:r w:rsidRPr="00665515">
        <w:rPr>
          <w:sz w:val="20"/>
          <w:szCs w:val="20"/>
        </w:rPr>
        <w:tab/>
      </w:r>
      <w:r w:rsidRPr="00665515">
        <w:rPr>
          <w:sz w:val="20"/>
          <w:szCs w:val="20"/>
        </w:rPr>
        <w:tab/>
      </w:r>
      <w:r w:rsidRPr="00665515">
        <w:rPr>
          <w:sz w:val="20"/>
          <w:szCs w:val="20"/>
        </w:rPr>
        <w:tab/>
        <w:t>$1,850.00</w:t>
      </w:r>
    </w:p>
    <w:p w:rsidR="00600657" w:rsidRPr="00665515" w:rsidRDefault="00600657">
      <w:pPr>
        <w:rPr>
          <w:sz w:val="20"/>
          <w:szCs w:val="20"/>
        </w:rPr>
      </w:pPr>
      <w:r w:rsidRPr="00665515">
        <w:rPr>
          <w:sz w:val="20"/>
          <w:szCs w:val="20"/>
        </w:rPr>
        <w:t>Vermilion Shell &amp; Limestone Co. Inc. – Estimate for Final Payment</w:t>
      </w:r>
      <w:r w:rsidRPr="00665515">
        <w:rPr>
          <w:sz w:val="20"/>
          <w:szCs w:val="20"/>
        </w:rPr>
        <w:tab/>
      </w:r>
      <w:r w:rsidRPr="00665515">
        <w:rPr>
          <w:sz w:val="20"/>
          <w:szCs w:val="20"/>
        </w:rPr>
        <w:tab/>
      </w:r>
      <w:r w:rsidRPr="00665515">
        <w:rPr>
          <w:sz w:val="20"/>
          <w:szCs w:val="20"/>
        </w:rPr>
        <w:tab/>
      </w:r>
      <w:r w:rsidR="00665515">
        <w:rPr>
          <w:sz w:val="20"/>
          <w:szCs w:val="20"/>
        </w:rPr>
        <w:tab/>
      </w:r>
      <w:r w:rsidRPr="00665515">
        <w:rPr>
          <w:sz w:val="20"/>
          <w:szCs w:val="20"/>
        </w:rPr>
        <w:t>$4,937.24</w:t>
      </w:r>
    </w:p>
    <w:p w:rsidR="008F6340" w:rsidRPr="00665515" w:rsidRDefault="008F6340" w:rsidP="008F6340">
      <w:pPr>
        <w:spacing w:after="0"/>
        <w:rPr>
          <w:sz w:val="20"/>
          <w:szCs w:val="20"/>
        </w:rPr>
      </w:pPr>
      <w:r w:rsidRPr="00665515">
        <w:rPr>
          <w:sz w:val="20"/>
          <w:szCs w:val="20"/>
        </w:rPr>
        <w:lastRenderedPageBreak/>
        <w:t>Page 2</w:t>
      </w:r>
    </w:p>
    <w:p w:rsidR="008F6340" w:rsidRDefault="008F6340">
      <w:pPr>
        <w:rPr>
          <w:sz w:val="20"/>
          <w:szCs w:val="20"/>
        </w:rPr>
      </w:pPr>
      <w:r w:rsidRPr="00665515">
        <w:rPr>
          <w:sz w:val="20"/>
          <w:szCs w:val="20"/>
        </w:rPr>
        <w:t>July 26, 2022</w:t>
      </w:r>
      <w:bookmarkStart w:id="0" w:name="_GoBack"/>
      <w:bookmarkEnd w:id="0"/>
    </w:p>
    <w:p w:rsidR="00600657" w:rsidRPr="00665515" w:rsidRDefault="00600657">
      <w:pPr>
        <w:rPr>
          <w:sz w:val="20"/>
          <w:szCs w:val="20"/>
        </w:rPr>
      </w:pPr>
      <w:r w:rsidRPr="00665515">
        <w:rPr>
          <w:sz w:val="20"/>
          <w:szCs w:val="20"/>
        </w:rPr>
        <w:t>Upon motion of Commissioner Bud Zaunbrecher and duly seconded by Commissioner Carlton Campbell and unanimously carried to pay the following invoice at the end of 45 day lien period.</w:t>
      </w:r>
    </w:p>
    <w:p w:rsidR="00600657" w:rsidRPr="00665515" w:rsidRDefault="00600657">
      <w:pPr>
        <w:rPr>
          <w:sz w:val="20"/>
          <w:szCs w:val="20"/>
        </w:rPr>
      </w:pPr>
      <w:r w:rsidRPr="00665515">
        <w:rPr>
          <w:sz w:val="20"/>
          <w:szCs w:val="20"/>
        </w:rPr>
        <w:t>L &amp; R Construction Co. Inc. of Kaplan – Retainage Payment</w:t>
      </w:r>
      <w:r w:rsidRPr="00665515">
        <w:rPr>
          <w:sz w:val="20"/>
          <w:szCs w:val="20"/>
        </w:rPr>
        <w:tab/>
      </w:r>
      <w:r w:rsidRPr="00665515">
        <w:rPr>
          <w:sz w:val="20"/>
          <w:szCs w:val="20"/>
        </w:rPr>
        <w:tab/>
      </w:r>
      <w:r w:rsidRPr="00665515">
        <w:rPr>
          <w:sz w:val="20"/>
          <w:szCs w:val="20"/>
        </w:rPr>
        <w:tab/>
      </w:r>
      <w:r w:rsidRPr="00665515">
        <w:rPr>
          <w:sz w:val="20"/>
          <w:szCs w:val="20"/>
        </w:rPr>
        <w:tab/>
      </w:r>
      <w:r w:rsidR="00665515">
        <w:rPr>
          <w:sz w:val="20"/>
          <w:szCs w:val="20"/>
        </w:rPr>
        <w:tab/>
      </w:r>
      <w:r w:rsidRPr="00665515">
        <w:rPr>
          <w:sz w:val="20"/>
          <w:szCs w:val="20"/>
        </w:rPr>
        <w:t>$29,725.18</w:t>
      </w:r>
    </w:p>
    <w:p w:rsidR="00665515" w:rsidRPr="00665515" w:rsidRDefault="00665515">
      <w:pPr>
        <w:rPr>
          <w:sz w:val="20"/>
          <w:szCs w:val="20"/>
        </w:rPr>
      </w:pPr>
      <w:r w:rsidRPr="00665515">
        <w:rPr>
          <w:sz w:val="20"/>
          <w:szCs w:val="20"/>
        </w:rPr>
        <w:t>Engineer Richard Primeaux updated the Commissioners on the South Slip Dredging at the Port of Vermilion stating approval to advertise for bids has been received from Facility Planning &amp; Control.  We will advertise starting next Wednesday.  There will be a pre bid meeting on August 18, 2022 and opening of bids will be at the August 30, 2022 meeting of Abbeville Harbor &amp; Terminal District.</w:t>
      </w:r>
    </w:p>
    <w:p w:rsidR="00600657" w:rsidRPr="00665515" w:rsidRDefault="00600657">
      <w:pPr>
        <w:rPr>
          <w:sz w:val="20"/>
          <w:szCs w:val="20"/>
        </w:rPr>
      </w:pPr>
      <w:r w:rsidRPr="00665515">
        <w:rPr>
          <w:sz w:val="20"/>
          <w:szCs w:val="20"/>
        </w:rPr>
        <w:t>Upon motion of Commissioner Jimmie Steen and duly seconded by Commissioner Bud Zaunbrecher and unanimously carried to pay the following invoices.</w:t>
      </w:r>
    </w:p>
    <w:p w:rsidR="00600657" w:rsidRPr="00665515" w:rsidRDefault="00600657">
      <w:pPr>
        <w:rPr>
          <w:sz w:val="20"/>
          <w:szCs w:val="20"/>
        </w:rPr>
      </w:pPr>
      <w:r w:rsidRPr="00665515">
        <w:rPr>
          <w:sz w:val="20"/>
          <w:szCs w:val="20"/>
        </w:rPr>
        <w:t>Primeaux, Touchet &amp; Associates, L.L.C. – Invoice 20-126-08</w:t>
      </w:r>
      <w:r w:rsidRPr="00665515">
        <w:rPr>
          <w:sz w:val="20"/>
          <w:szCs w:val="20"/>
        </w:rPr>
        <w:tab/>
      </w:r>
      <w:r w:rsidRPr="00665515">
        <w:rPr>
          <w:sz w:val="20"/>
          <w:szCs w:val="20"/>
        </w:rPr>
        <w:tab/>
      </w:r>
      <w:r w:rsidRPr="00665515">
        <w:rPr>
          <w:sz w:val="20"/>
          <w:szCs w:val="20"/>
        </w:rPr>
        <w:tab/>
      </w:r>
      <w:r w:rsidRPr="00665515">
        <w:rPr>
          <w:sz w:val="20"/>
          <w:szCs w:val="20"/>
        </w:rPr>
        <w:tab/>
        <w:t>$1,200.00</w:t>
      </w:r>
    </w:p>
    <w:p w:rsidR="00600657" w:rsidRPr="00665515" w:rsidRDefault="00600657">
      <w:pPr>
        <w:rPr>
          <w:sz w:val="20"/>
          <w:szCs w:val="20"/>
        </w:rPr>
      </w:pPr>
      <w:r w:rsidRPr="00665515">
        <w:rPr>
          <w:sz w:val="20"/>
          <w:szCs w:val="20"/>
        </w:rPr>
        <w:t>Primeaux, Touchet &amp; Associates, L.L.C. – Invoice 20-126-07</w:t>
      </w:r>
      <w:r w:rsidRPr="00665515">
        <w:rPr>
          <w:sz w:val="20"/>
          <w:szCs w:val="20"/>
        </w:rPr>
        <w:tab/>
      </w:r>
      <w:r w:rsidRPr="00665515">
        <w:rPr>
          <w:sz w:val="20"/>
          <w:szCs w:val="20"/>
        </w:rPr>
        <w:tab/>
      </w:r>
      <w:r w:rsidRPr="00665515">
        <w:rPr>
          <w:sz w:val="20"/>
          <w:szCs w:val="20"/>
        </w:rPr>
        <w:tab/>
      </w:r>
      <w:r w:rsidRPr="00665515">
        <w:rPr>
          <w:sz w:val="20"/>
          <w:szCs w:val="20"/>
        </w:rPr>
        <w:tab/>
        <w:t>$    330.00</w:t>
      </w:r>
    </w:p>
    <w:p w:rsidR="00600657" w:rsidRPr="00665515" w:rsidRDefault="00600657">
      <w:pPr>
        <w:rPr>
          <w:sz w:val="20"/>
          <w:szCs w:val="20"/>
        </w:rPr>
      </w:pPr>
      <w:r w:rsidRPr="00665515">
        <w:rPr>
          <w:sz w:val="20"/>
          <w:szCs w:val="20"/>
        </w:rPr>
        <w:t xml:space="preserve">Commissioner Jimmie Steen asked about repairs at By-Pass Boat Launch.  The </w:t>
      </w:r>
      <w:r w:rsidR="00D017CB" w:rsidRPr="00665515">
        <w:rPr>
          <w:sz w:val="20"/>
          <w:szCs w:val="20"/>
        </w:rPr>
        <w:t>Commissioners discussed this.</w:t>
      </w:r>
    </w:p>
    <w:p w:rsidR="00D017CB" w:rsidRPr="00665515" w:rsidRDefault="00D017CB">
      <w:pPr>
        <w:rPr>
          <w:sz w:val="20"/>
          <w:szCs w:val="20"/>
        </w:rPr>
      </w:pPr>
      <w:r w:rsidRPr="00665515">
        <w:rPr>
          <w:sz w:val="20"/>
          <w:szCs w:val="20"/>
        </w:rPr>
        <w:t>Upon motion of Commissioner Jimmie Steen and duly seconded by Commissioner Bud Zaunbrecher and unanimously carried for Attorney Roger Boynton to research the Cooperative Agreement between Abbeville Harbor &amp; Terminal District and the City of Abbeville to see who is responsible for maintenance of the By-Pass Boat Launch.</w:t>
      </w:r>
    </w:p>
    <w:p w:rsidR="00D017CB" w:rsidRPr="00665515" w:rsidRDefault="00D017CB">
      <w:pPr>
        <w:rPr>
          <w:sz w:val="20"/>
          <w:szCs w:val="20"/>
        </w:rPr>
      </w:pPr>
      <w:r w:rsidRPr="00665515">
        <w:rPr>
          <w:sz w:val="20"/>
          <w:szCs w:val="20"/>
        </w:rPr>
        <w:t>The Commissioners discussed the Mid-Winter Fair Fishing Rodeo and asked to invite Kelly Richard to give an update on the Fishing Rodeo.</w:t>
      </w:r>
    </w:p>
    <w:p w:rsidR="00D017CB" w:rsidRPr="00665515" w:rsidRDefault="00D017CB">
      <w:pPr>
        <w:rPr>
          <w:sz w:val="20"/>
          <w:szCs w:val="20"/>
        </w:rPr>
      </w:pPr>
      <w:r w:rsidRPr="00665515">
        <w:rPr>
          <w:sz w:val="20"/>
          <w:szCs w:val="20"/>
        </w:rPr>
        <w:t>New Business:  Commissioner Carlton Campbell requested the Board invite Victoria Sagrera Bourque to the next meeting on August 30, 2022.</w:t>
      </w:r>
    </w:p>
    <w:p w:rsidR="00D017CB" w:rsidRPr="00665515" w:rsidRDefault="00D017CB">
      <w:pPr>
        <w:rPr>
          <w:sz w:val="20"/>
          <w:szCs w:val="20"/>
        </w:rPr>
      </w:pPr>
      <w:r w:rsidRPr="00665515">
        <w:rPr>
          <w:sz w:val="20"/>
          <w:szCs w:val="20"/>
        </w:rPr>
        <w:t>There being no further business to come before the Board it was moved by Commissioner Jimmie Steen and duly seconded by Commissioner Bud Zaunbrecher and unanimously carried the meeting was adjourned.</w:t>
      </w:r>
    </w:p>
    <w:p w:rsidR="00D017CB" w:rsidRPr="00665515" w:rsidRDefault="00D017CB">
      <w:pPr>
        <w:rPr>
          <w:sz w:val="20"/>
          <w:szCs w:val="20"/>
        </w:rPr>
      </w:pPr>
    </w:p>
    <w:p w:rsidR="00D017CB" w:rsidRPr="00665515" w:rsidRDefault="00D017CB" w:rsidP="00D017CB">
      <w:pPr>
        <w:spacing w:after="0" w:line="240" w:lineRule="auto"/>
        <w:rPr>
          <w:sz w:val="20"/>
          <w:szCs w:val="20"/>
        </w:rPr>
      </w:pPr>
      <w:r w:rsidRPr="00665515">
        <w:rPr>
          <w:sz w:val="20"/>
          <w:szCs w:val="20"/>
        </w:rPr>
        <w:t>________________________</w:t>
      </w:r>
      <w:r w:rsidRPr="00665515">
        <w:rPr>
          <w:sz w:val="20"/>
          <w:szCs w:val="20"/>
        </w:rPr>
        <w:tab/>
      </w:r>
      <w:r w:rsidRPr="00665515">
        <w:rPr>
          <w:sz w:val="20"/>
          <w:szCs w:val="20"/>
        </w:rPr>
        <w:tab/>
      </w:r>
      <w:r w:rsidRPr="00665515">
        <w:rPr>
          <w:sz w:val="20"/>
          <w:szCs w:val="20"/>
        </w:rPr>
        <w:tab/>
      </w:r>
      <w:r w:rsidRPr="00665515">
        <w:rPr>
          <w:sz w:val="20"/>
          <w:szCs w:val="20"/>
        </w:rPr>
        <w:tab/>
      </w:r>
      <w:r w:rsidRPr="00665515">
        <w:rPr>
          <w:sz w:val="20"/>
          <w:szCs w:val="20"/>
        </w:rPr>
        <w:tab/>
      </w:r>
      <w:r w:rsidRPr="00665515">
        <w:rPr>
          <w:sz w:val="20"/>
          <w:szCs w:val="20"/>
        </w:rPr>
        <w:tab/>
        <w:t>_________________________</w:t>
      </w:r>
    </w:p>
    <w:p w:rsidR="00D017CB" w:rsidRPr="00665515" w:rsidRDefault="00D017CB" w:rsidP="00D017CB">
      <w:pPr>
        <w:spacing w:after="0" w:line="240" w:lineRule="auto"/>
        <w:rPr>
          <w:sz w:val="20"/>
          <w:szCs w:val="20"/>
        </w:rPr>
      </w:pPr>
      <w:r w:rsidRPr="00665515">
        <w:rPr>
          <w:sz w:val="20"/>
          <w:szCs w:val="20"/>
        </w:rPr>
        <w:t>BUD ZAUNBRECHER</w:t>
      </w:r>
      <w:r w:rsidRPr="00665515">
        <w:rPr>
          <w:sz w:val="20"/>
          <w:szCs w:val="20"/>
        </w:rPr>
        <w:tab/>
      </w:r>
      <w:r w:rsidRPr="00665515">
        <w:rPr>
          <w:sz w:val="20"/>
          <w:szCs w:val="20"/>
        </w:rPr>
        <w:tab/>
      </w:r>
      <w:r w:rsidRPr="00665515">
        <w:rPr>
          <w:sz w:val="20"/>
          <w:szCs w:val="20"/>
        </w:rPr>
        <w:tab/>
      </w:r>
      <w:r w:rsidRPr="00665515">
        <w:rPr>
          <w:sz w:val="20"/>
          <w:szCs w:val="20"/>
        </w:rPr>
        <w:tab/>
      </w:r>
      <w:r w:rsidRPr="00665515">
        <w:rPr>
          <w:sz w:val="20"/>
          <w:szCs w:val="20"/>
        </w:rPr>
        <w:tab/>
      </w:r>
      <w:r w:rsidRPr="00665515">
        <w:rPr>
          <w:sz w:val="20"/>
          <w:szCs w:val="20"/>
        </w:rPr>
        <w:tab/>
      </w:r>
      <w:r w:rsidRPr="00665515">
        <w:rPr>
          <w:sz w:val="20"/>
          <w:szCs w:val="20"/>
        </w:rPr>
        <w:tab/>
        <w:t>PATRICK DUHON</w:t>
      </w:r>
    </w:p>
    <w:p w:rsidR="00D017CB" w:rsidRPr="00665515" w:rsidRDefault="00D017CB" w:rsidP="00D017CB">
      <w:pPr>
        <w:spacing w:line="240" w:lineRule="auto"/>
        <w:rPr>
          <w:sz w:val="20"/>
          <w:szCs w:val="20"/>
        </w:rPr>
      </w:pPr>
      <w:r w:rsidRPr="00665515">
        <w:rPr>
          <w:sz w:val="20"/>
          <w:szCs w:val="20"/>
        </w:rPr>
        <w:t>SECRETARY-TREASURER</w:t>
      </w:r>
      <w:r w:rsidRPr="00665515">
        <w:rPr>
          <w:sz w:val="20"/>
          <w:szCs w:val="20"/>
        </w:rPr>
        <w:tab/>
      </w:r>
      <w:r w:rsidRPr="00665515">
        <w:rPr>
          <w:sz w:val="20"/>
          <w:szCs w:val="20"/>
        </w:rPr>
        <w:tab/>
      </w:r>
      <w:r w:rsidRPr="00665515">
        <w:rPr>
          <w:sz w:val="20"/>
          <w:szCs w:val="20"/>
        </w:rPr>
        <w:tab/>
      </w:r>
      <w:r w:rsidRPr="00665515">
        <w:rPr>
          <w:sz w:val="20"/>
          <w:szCs w:val="20"/>
        </w:rPr>
        <w:tab/>
      </w:r>
      <w:r w:rsidRPr="00665515">
        <w:rPr>
          <w:sz w:val="20"/>
          <w:szCs w:val="20"/>
        </w:rPr>
        <w:tab/>
      </w:r>
      <w:r w:rsidRPr="00665515">
        <w:rPr>
          <w:sz w:val="20"/>
          <w:szCs w:val="20"/>
        </w:rPr>
        <w:tab/>
      </w:r>
      <w:r w:rsidRPr="00665515">
        <w:rPr>
          <w:sz w:val="20"/>
          <w:szCs w:val="20"/>
        </w:rPr>
        <w:tab/>
        <w:t>PRESIDENT</w:t>
      </w:r>
    </w:p>
    <w:p w:rsidR="00CE29F9" w:rsidRPr="00665515" w:rsidRDefault="00CE29F9">
      <w:pPr>
        <w:rPr>
          <w:sz w:val="20"/>
          <w:szCs w:val="20"/>
        </w:rPr>
      </w:pPr>
    </w:p>
    <w:sectPr w:rsidR="00CE29F9" w:rsidRPr="00665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05"/>
    <w:rsid w:val="00100AF5"/>
    <w:rsid w:val="001018A3"/>
    <w:rsid w:val="001B3D2E"/>
    <w:rsid w:val="004B499C"/>
    <w:rsid w:val="00600657"/>
    <w:rsid w:val="00665515"/>
    <w:rsid w:val="00700464"/>
    <w:rsid w:val="00772605"/>
    <w:rsid w:val="008F6340"/>
    <w:rsid w:val="00AF6C5C"/>
    <w:rsid w:val="00CE29F9"/>
    <w:rsid w:val="00D017CB"/>
    <w:rsid w:val="00D3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86702-B637-4BD4-A674-1B82F908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Broussard</dc:creator>
  <cp:keywords/>
  <dc:description/>
  <cp:lastModifiedBy>Cheryl Broussard</cp:lastModifiedBy>
  <cp:revision>6</cp:revision>
  <cp:lastPrinted>2022-08-05T18:27:00Z</cp:lastPrinted>
  <dcterms:created xsi:type="dcterms:W3CDTF">2022-07-28T15:57:00Z</dcterms:created>
  <dcterms:modified xsi:type="dcterms:W3CDTF">2022-08-05T18:27:00Z</dcterms:modified>
</cp:coreProperties>
</file>