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2D" w:rsidRPr="00330197" w:rsidRDefault="0084432D" w:rsidP="006B2FC9"/>
    <w:p w:rsidR="0084432D" w:rsidRPr="00330197" w:rsidRDefault="00AA6E69" w:rsidP="0084432D">
      <w:pPr>
        <w:jc w:val="center"/>
        <w:rPr>
          <w:b/>
        </w:rPr>
      </w:pPr>
      <w:r>
        <w:rPr>
          <w:b/>
        </w:rPr>
        <w:t>LOUISIANA AQUATIC CHELONIAN RESEARCH AND PROM0TION BOARD</w:t>
      </w:r>
    </w:p>
    <w:p w:rsidR="0084432D" w:rsidRPr="00330197" w:rsidRDefault="00AA6E69" w:rsidP="0084432D">
      <w:pPr>
        <w:jc w:val="center"/>
        <w:rPr>
          <w:b/>
        </w:rPr>
      </w:pPr>
      <w:r>
        <w:rPr>
          <w:b/>
        </w:rPr>
        <w:t>November 7</w:t>
      </w:r>
      <w:r w:rsidR="00A16385" w:rsidRPr="00330197">
        <w:rPr>
          <w:b/>
        </w:rPr>
        <w:t>, 2012</w:t>
      </w:r>
      <w:r w:rsidR="0084432D" w:rsidRPr="00330197">
        <w:rPr>
          <w:b/>
        </w:rPr>
        <w:t xml:space="preserve"> 10:00 am</w:t>
      </w:r>
    </w:p>
    <w:p w:rsidR="0084432D" w:rsidRPr="00330197" w:rsidRDefault="0084432D" w:rsidP="0084432D">
      <w:pPr>
        <w:jc w:val="center"/>
        <w:rPr>
          <w:b/>
        </w:rPr>
      </w:pPr>
      <w:r w:rsidRPr="00330197">
        <w:rPr>
          <w:b/>
        </w:rPr>
        <w:t>Veterans Memorial Auditorium</w:t>
      </w:r>
    </w:p>
    <w:p w:rsidR="0084432D" w:rsidRPr="00330197" w:rsidRDefault="0084432D" w:rsidP="0084432D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place">
            <w:r w:rsidRPr="00330197">
              <w:rPr>
                <w:b/>
              </w:rPr>
              <w:t>5825 Florida Boulevard</w:t>
            </w:r>
          </w:smartTag>
        </w:smartTag>
      </w:smartTag>
    </w:p>
    <w:p w:rsidR="0084432D" w:rsidRPr="00330197" w:rsidRDefault="0084432D" w:rsidP="0084432D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smartTag w:uri="urn:schemas-microsoft-com:office:smarttags" w:element="City">
            <w:r w:rsidRPr="00330197">
              <w:rPr>
                <w:b/>
              </w:rPr>
              <w:t>Baton Rouge</w:t>
            </w:r>
          </w:smartTag>
          <w:r w:rsidRPr="00330197">
            <w:rPr>
              <w:b/>
            </w:rPr>
            <w:t xml:space="preserve">, </w:t>
          </w:r>
          <w:smartTag w:uri="urn:schemas-microsoft-com:office:smarttags" w:element="State">
            <w:r w:rsidRPr="00330197">
              <w:rPr>
                <w:b/>
              </w:rPr>
              <w:t>LA</w:t>
            </w:r>
          </w:smartTag>
          <w:r w:rsidRPr="00330197">
            <w:rPr>
              <w:b/>
            </w:rPr>
            <w:t xml:space="preserve"> </w:t>
          </w:r>
          <w:smartTag w:uri="urn:schemas-microsoft-com:office:smarttags" w:element="PostalCode">
            <w:r w:rsidRPr="00330197">
              <w:rPr>
                <w:b/>
              </w:rPr>
              <w:t>70806</w:t>
            </w:r>
          </w:smartTag>
        </w:smartTag>
      </w:smartTag>
    </w:p>
    <w:p w:rsidR="0084432D" w:rsidRPr="00330197" w:rsidRDefault="0084432D" w:rsidP="0084432D">
      <w:pPr>
        <w:jc w:val="center"/>
        <w:rPr>
          <w:b/>
        </w:rPr>
      </w:pPr>
      <w:r w:rsidRPr="00330197">
        <w:rPr>
          <w:b/>
        </w:rPr>
        <w:t>Proceedings</w:t>
      </w:r>
    </w:p>
    <w:p w:rsidR="005561EC" w:rsidRPr="00330197" w:rsidRDefault="005561EC" w:rsidP="0084432D">
      <w:pPr>
        <w:jc w:val="center"/>
        <w:rPr>
          <w:b/>
        </w:rPr>
      </w:pPr>
    </w:p>
    <w:p w:rsidR="00DA7B57" w:rsidRPr="00330197" w:rsidRDefault="00DA7B57"/>
    <w:p w:rsidR="005561EC" w:rsidRPr="00330197" w:rsidRDefault="004602DC">
      <w:r w:rsidRPr="00330197">
        <w:t>Ms. Tabitha Gray</w:t>
      </w:r>
      <w:r w:rsidR="00AA6E69">
        <w:t xml:space="preserve"> swore in</w:t>
      </w:r>
      <w:r w:rsidR="005561EC" w:rsidRPr="00330197">
        <w:t xml:space="preserve"> commission members.  The commission members sworn in were</w:t>
      </w:r>
      <w:r w:rsidR="00AA6E69">
        <w:t xml:space="preserve"> George White, Howard Spann, Roy Nugent, Jesse Evans, Kenny Davis, Keith Boudreaux, and Lyndon Blanchard.</w:t>
      </w:r>
    </w:p>
    <w:p w:rsidR="005561EC" w:rsidRPr="00330197" w:rsidRDefault="005561EC">
      <w:pPr>
        <w:rPr>
          <w:b/>
          <w:u w:val="single"/>
        </w:rPr>
      </w:pPr>
    </w:p>
    <w:p w:rsidR="00A16385" w:rsidRPr="00330197" w:rsidRDefault="00A16385">
      <w:pPr>
        <w:rPr>
          <w:b/>
          <w:u w:val="single"/>
        </w:rPr>
      </w:pPr>
      <w:r w:rsidRPr="00330197">
        <w:rPr>
          <w:b/>
          <w:u w:val="single"/>
        </w:rPr>
        <w:t>CALL TO ORDER</w:t>
      </w:r>
    </w:p>
    <w:p w:rsidR="00A16385" w:rsidRDefault="00A16385">
      <w:r w:rsidRPr="00330197">
        <w:t>The meeting was called to order</w:t>
      </w:r>
      <w:r w:rsidR="00AA6E69">
        <w:t xml:space="preserve"> by Chairman Dr. Brent Robbins at 10:10</w:t>
      </w:r>
      <w:r w:rsidR="005561EC" w:rsidRPr="00330197">
        <w:t xml:space="preserve"> a.m.</w:t>
      </w:r>
    </w:p>
    <w:p w:rsidR="00AA6E69" w:rsidRDefault="00AA6E69"/>
    <w:p w:rsidR="00AA6E69" w:rsidRPr="00AA6E69" w:rsidRDefault="00AA6E69">
      <w:pPr>
        <w:rPr>
          <w:b/>
          <w:u w:val="single"/>
        </w:rPr>
      </w:pPr>
      <w:r w:rsidRPr="00AA6E69">
        <w:rPr>
          <w:b/>
          <w:u w:val="single"/>
        </w:rPr>
        <w:t>PLEDGE OF ALLEGIANCE</w:t>
      </w:r>
    </w:p>
    <w:p w:rsidR="00AA6E69" w:rsidRPr="00330197" w:rsidRDefault="00AA6E69">
      <w:r>
        <w:t>Dr. Robbins led the member</w:t>
      </w:r>
      <w:r w:rsidR="003947D0">
        <w:t>s</w:t>
      </w:r>
      <w:bookmarkStart w:id="0" w:name="_GoBack"/>
      <w:bookmarkEnd w:id="0"/>
      <w:r>
        <w:t xml:space="preserve"> in saying the Pledge of Allegiance.</w:t>
      </w:r>
    </w:p>
    <w:p w:rsidR="005561EC" w:rsidRPr="00330197" w:rsidRDefault="005561EC"/>
    <w:p w:rsidR="005561EC" w:rsidRPr="00330197" w:rsidRDefault="005561EC">
      <w:pPr>
        <w:rPr>
          <w:b/>
          <w:u w:val="single"/>
        </w:rPr>
      </w:pPr>
      <w:r w:rsidRPr="00330197">
        <w:rPr>
          <w:b/>
          <w:u w:val="single"/>
        </w:rPr>
        <w:t>ROLL CALL</w:t>
      </w:r>
    </w:p>
    <w:p w:rsidR="005561EC" w:rsidRPr="00330197" w:rsidRDefault="005561EC">
      <w:r w:rsidRPr="00330197">
        <w:t xml:space="preserve">The </w:t>
      </w:r>
      <w:r w:rsidR="00E13C3F">
        <w:t>roll was verified</w:t>
      </w:r>
      <w:r w:rsidR="00AA6E69">
        <w:t xml:space="preserve"> by Liz Wilcox</w:t>
      </w:r>
      <w:r w:rsidR="00E13C3F">
        <w:t xml:space="preserve"> from the introduction of the board members.</w:t>
      </w:r>
    </w:p>
    <w:p w:rsidR="006F78D8" w:rsidRPr="00330197" w:rsidRDefault="006F78D8"/>
    <w:p w:rsidR="005561EC" w:rsidRPr="00D6045C" w:rsidRDefault="005561EC">
      <w:r w:rsidRPr="00330197">
        <w:rPr>
          <w:b/>
        </w:rPr>
        <w:t xml:space="preserve">Members Present: </w:t>
      </w:r>
      <w:r w:rsidR="00D6045C" w:rsidRPr="00D6045C">
        <w:t>Dr. Brent Robbins representing Commissioner Strain, Keith Boudreaux, Jesse Evans, George White, Jr., Howard Spann, Roy Nugent,</w:t>
      </w:r>
      <w:r w:rsidR="00D6045C">
        <w:t xml:space="preserve"> </w:t>
      </w:r>
      <w:r w:rsidR="00B51103">
        <w:t xml:space="preserve">and </w:t>
      </w:r>
      <w:r w:rsidR="00B51103" w:rsidRPr="00D6045C">
        <w:t>Alternate</w:t>
      </w:r>
      <w:r w:rsidR="00D6045C" w:rsidRPr="00D6045C">
        <w:t xml:space="preserve"> Kenny Davis.</w:t>
      </w:r>
    </w:p>
    <w:p w:rsidR="005561EC" w:rsidRPr="00330197" w:rsidRDefault="005561EC">
      <w:pPr>
        <w:rPr>
          <w:b/>
        </w:rPr>
      </w:pPr>
    </w:p>
    <w:p w:rsidR="005561EC" w:rsidRPr="00D6045C" w:rsidRDefault="005561EC">
      <w:r w:rsidRPr="00330197">
        <w:rPr>
          <w:b/>
        </w:rPr>
        <w:t xml:space="preserve">Members Absent: </w:t>
      </w:r>
      <w:r w:rsidR="00D6045C" w:rsidRPr="00D6045C">
        <w:t>Gary Alleman, Felix Blanchard, Joseph Williams, Diane Strange</w:t>
      </w:r>
    </w:p>
    <w:p w:rsidR="00AA6E69" w:rsidRPr="00D6045C" w:rsidRDefault="00AA6E69" w:rsidP="00AA6E69"/>
    <w:p w:rsidR="00AA6E69" w:rsidRPr="00330197" w:rsidRDefault="00AA6E69" w:rsidP="00AA6E69">
      <w:pPr>
        <w:rPr>
          <w:b/>
        </w:rPr>
      </w:pPr>
      <w:r w:rsidRPr="00330197">
        <w:rPr>
          <w:b/>
        </w:rPr>
        <w:t>Guests present:</w:t>
      </w:r>
    </w:p>
    <w:p w:rsidR="00AA6E69" w:rsidRPr="006670E4" w:rsidRDefault="00AA6E69">
      <w:r>
        <w:t xml:space="preserve">Liz Wilcox, </w:t>
      </w:r>
      <w:r w:rsidR="0056700F">
        <w:t>(</w:t>
      </w:r>
      <w:r>
        <w:t>LDAF</w:t>
      </w:r>
      <w:r w:rsidR="0056700F">
        <w:t>)</w:t>
      </w:r>
      <w:r>
        <w:t>,</w:t>
      </w:r>
      <w:r w:rsidRPr="00330197">
        <w:t xml:space="preserve"> </w:t>
      </w:r>
      <w:r w:rsidR="00E373E7">
        <w:t xml:space="preserve">Ashley Dupree, (LDAF), </w:t>
      </w:r>
      <w:r w:rsidRPr="00330197">
        <w:t>Parrish Foote</w:t>
      </w:r>
      <w:r w:rsidR="00E373E7">
        <w:t>,</w:t>
      </w:r>
      <w:r w:rsidRPr="00330197">
        <w:t xml:space="preserve"> (LDAF), Diane Stacy, DVM (LDAF), John Walther</w:t>
      </w:r>
      <w:r w:rsidR="00E373E7">
        <w:t>,</w:t>
      </w:r>
      <w:r w:rsidRPr="00330197">
        <w:t xml:space="preserve"> (LDAF), </w:t>
      </w:r>
      <w:r w:rsidR="00E373E7">
        <w:t xml:space="preserve">Benjy Rayburn, (LDAF), </w:t>
      </w:r>
      <w:r>
        <w:t xml:space="preserve">Dr. Mark Scurria, (LDAF), Dr. Warren Joseph, (LDAF), Dr. Daniel Myrick, (LDAF), Dr. Greg Lutz, </w:t>
      </w:r>
      <w:r w:rsidR="0056700F">
        <w:t>(</w:t>
      </w:r>
      <w:r>
        <w:t>LSU AgCenter</w:t>
      </w:r>
      <w:r w:rsidR="0056700F">
        <w:t>)</w:t>
      </w:r>
      <w:r>
        <w:t xml:space="preserve">, Daisy Evans DeWitt, </w:t>
      </w:r>
      <w:r w:rsidR="0056700F">
        <w:t>(</w:t>
      </w:r>
      <w:r>
        <w:t>Turtle Farmer</w:t>
      </w:r>
      <w:r w:rsidR="0056700F">
        <w:t>)</w:t>
      </w:r>
      <w:r>
        <w:t xml:space="preserve">, Jennifer Evans, </w:t>
      </w:r>
      <w:r w:rsidR="0056700F">
        <w:t>(</w:t>
      </w:r>
      <w:r>
        <w:t>Turtle Farmer</w:t>
      </w:r>
      <w:r w:rsidR="0056700F">
        <w:t>)</w:t>
      </w:r>
      <w:r>
        <w:t xml:space="preserve">, Curtis Colson, </w:t>
      </w:r>
      <w:r w:rsidR="0056700F">
        <w:t>(</w:t>
      </w:r>
      <w:r>
        <w:t>LSU AgCenter</w:t>
      </w:r>
      <w:r w:rsidR="0056700F">
        <w:t>)</w:t>
      </w:r>
      <w:r>
        <w:t>,</w:t>
      </w:r>
      <w:r w:rsidR="0056700F">
        <w:t xml:space="preserve"> Dr. Phil Elzer, (LSU AgCenter)</w:t>
      </w:r>
      <w:r w:rsidR="00E373E7">
        <w:t>, an</w:t>
      </w:r>
      <w:r w:rsidR="00491EE8">
        <w:t xml:space="preserve">d Dr. Greg Lutz, (LSU </w:t>
      </w:r>
      <w:proofErr w:type="spellStart"/>
      <w:r w:rsidR="00491EE8">
        <w:t>AgCenter</w:t>
      </w:r>
      <w:proofErr w:type="spellEnd"/>
      <w:r w:rsidR="00491EE8">
        <w:t>) and Lyndon Blanchard, (Turtle Farmer and Alternate Board Member)</w:t>
      </w:r>
    </w:p>
    <w:p w:rsidR="005561EC" w:rsidRPr="00330197" w:rsidRDefault="005561EC"/>
    <w:p w:rsidR="005561EC" w:rsidRPr="00330197" w:rsidRDefault="006F78D8">
      <w:pPr>
        <w:rPr>
          <w:b/>
          <w:u w:val="single"/>
        </w:rPr>
      </w:pPr>
      <w:r w:rsidRPr="00330197">
        <w:rPr>
          <w:b/>
          <w:u w:val="single"/>
        </w:rPr>
        <w:t>PUBLIC COMMENT</w:t>
      </w:r>
    </w:p>
    <w:p w:rsidR="00AA6E69" w:rsidRDefault="00AA6E69" w:rsidP="006F78D8">
      <w:r>
        <w:t>None.</w:t>
      </w:r>
    </w:p>
    <w:p w:rsidR="0056700F" w:rsidRDefault="0056700F" w:rsidP="006F78D8"/>
    <w:p w:rsidR="0056700F" w:rsidRPr="00330197" w:rsidRDefault="0056700F" w:rsidP="0056700F">
      <w:pPr>
        <w:rPr>
          <w:b/>
          <w:u w:val="single"/>
        </w:rPr>
      </w:pPr>
      <w:r>
        <w:rPr>
          <w:b/>
          <w:u w:val="single"/>
        </w:rPr>
        <w:t>ELLECTION OF OFFICERS</w:t>
      </w:r>
    </w:p>
    <w:p w:rsidR="0056700F" w:rsidRPr="00330197" w:rsidRDefault="0056700F" w:rsidP="0056700F">
      <w:r>
        <w:t>None</w:t>
      </w:r>
      <w:r w:rsidRPr="00330197">
        <w:t xml:space="preserve">.  </w:t>
      </w:r>
    </w:p>
    <w:p w:rsidR="006F78D8" w:rsidRPr="00330197" w:rsidRDefault="006F78D8"/>
    <w:p w:rsidR="006F78D8" w:rsidRPr="00330197" w:rsidRDefault="006F78D8">
      <w:pPr>
        <w:rPr>
          <w:b/>
          <w:u w:val="single"/>
        </w:rPr>
      </w:pPr>
      <w:r w:rsidRPr="00330197">
        <w:rPr>
          <w:b/>
          <w:u w:val="single"/>
        </w:rPr>
        <w:t>APPROVAL OF MINUTES</w:t>
      </w:r>
    </w:p>
    <w:p w:rsidR="006F78D8" w:rsidRPr="00330197" w:rsidRDefault="00AA6E69">
      <w:r>
        <w:t>Mr. Spann</w:t>
      </w:r>
      <w:r w:rsidR="006F78D8" w:rsidRPr="00330197">
        <w:t xml:space="preserve"> made a motion to</w:t>
      </w:r>
      <w:r>
        <w:t xml:space="preserve"> accept the minutes from December 9, 2010.  Mr. Boudreaux</w:t>
      </w:r>
      <w:r w:rsidR="006F78D8" w:rsidRPr="00330197">
        <w:t xml:space="preserve"> seconded the motion.  Motion carried unanimously.</w:t>
      </w:r>
    </w:p>
    <w:p w:rsidR="006F78D8" w:rsidRPr="00330197" w:rsidRDefault="006F78D8"/>
    <w:p w:rsidR="006F78D8" w:rsidRPr="00330197" w:rsidRDefault="006F78D8">
      <w:r w:rsidRPr="00330197">
        <w:t xml:space="preserve">  </w:t>
      </w:r>
    </w:p>
    <w:p w:rsidR="006F78D8" w:rsidRDefault="0056700F">
      <w:pPr>
        <w:rPr>
          <w:b/>
          <w:u w:val="single"/>
        </w:rPr>
      </w:pPr>
      <w:r w:rsidRPr="0056700F">
        <w:rPr>
          <w:b/>
          <w:u w:val="single"/>
        </w:rPr>
        <w:lastRenderedPageBreak/>
        <w:t>OLD BUSINESS</w:t>
      </w:r>
    </w:p>
    <w:p w:rsidR="0056700F" w:rsidRDefault="00B64B18">
      <w:r>
        <w:t>Mr. Evans discussed</w:t>
      </w:r>
      <w:r w:rsidR="00A84CBE">
        <w:t xml:space="preserve"> with the board</w:t>
      </w:r>
      <w:r>
        <w:t xml:space="preserve"> issues of farmers going out of business and the legal issues on turning domesticated/ wild turtles out in the wild.</w:t>
      </w:r>
      <w:r w:rsidR="00A84CBE">
        <w:t xml:space="preserve">  He also elaborated on </w:t>
      </w:r>
      <w:r w:rsidR="00B51103">
        <w:t>the problems</w:t>
      </w:r>
      <w:r>
        <w:t xml:space="preserve"> with the terms </w:t>
      </w:r>
      <w:r w:rsidR="00A84CBE">
        <w:t xml:space="preserve">“captive farm raised”, </w:t>
      </w:r>
      <w:r>
        <w:t>“domesticated” and “wild” have become a huge issue for the farmers.</w:t>
      </w:r>
    </w:p>
    <w:p w:rsidR="00A84CBE" w:rsidRDefault="00A84CBE"/>
    <w:p w:rsidR="00A84CBE" w:rsidRDefault="00A84CBE">
      <w:r>
        <w:t>Dr. Robbins directed Mr. Walther to get a study committee together to get information together to get an idea on how to address the problem</w:t>
      </w:r>
      <w:r w:rsidR="00080330">
        <w:t xml:space="preserve"> </w:t>
      </w:r>
      <w:r>
        <w:t>on the farmers going out of business and releasing turtles.</w:t>
      </w:r>
    </w:p>
    <w:p w:rsidR="00A84CBE" w:rsidRDefault="00A84CBE"/>
    <w:p w:rsidR="00A84CBE" w:rsidRDefault="00A84CBE">
      <w:r>
        <w:t>Mr. Walther passed out financial statements to the board and gave the members and update on the department.</w:t>
      </w:r>
    </w:p>
    <w:p w:rsidR="00A84CBE" w:rsidRDefault="00A84CBE"/>
    <w:p w:rsidR="00A84CBE" w:rsidRDefault="00A84CBE">
      <w:r>
        <w:t>Dr. Stacy discussed the issues with the shipping papers for turtles.</w:t>
      </w:r>
    </w:p>
    <w:p w:rsidR="00A84CBE" w:rsidRDefault="00A84CBE"/>
    <w:p w:rsidR="00A84CBE" w:rsidRDefault="00A84CBE">
      <w:r>
        <w:t>Curtis Colson, LSU AgCente</w:t>
      </w:r>
      <w:r w:rsidR="007748CD">
        <w:t>r, gave a report on the salmonella testing Louisiana State University was researching on turtles and turtle eggs.</w:t>
      </w:r>
    </w:p>
    <w:p w:rsidR="007748CD" w:rsidRDefault="007748CD"/>
    <w:p w:rsidR="006F78D8" w:rsidRDefault="007748CD">
      <w:r>
        <w:t>Dr. Scurria gave a report on a meeting in Baton Rouge</w:t>
      </w:r>
      <w:r w:rsidR="00E03987">
        <w:t xml:space="preserve"> on November 2011</w:t>
      </w:r>
      <w:r>
        <w:t xml:space="preserve"> that was to set to address the best managed practices for turtle farmers</w:t>
      </w:r>
      <w:r w:rsidR="00E03987">
        <w:t xml:space="preserve"> in the United States</w:t>
      </w:r>
      <w:r>
        <w:t>.</w:t>
      </w:r>
    </w:p>
    <w:p w:rsidR="00992315" w:rsidRDefault="00992315"/>
    <w:p w:rsidR="00992315" w:rsidRDefault="00992315">
      <w:r>
        <w:t>Mr. Evans discussed the issues of the term</w:t>
      </w:r>
      <w:r w:rsidR="001017E3">
        <w:t xml:space="preserve"> </w:t>
      </w:r>
      <w:r>
        <w:t>”domesticated turtles”.</w:t>
      </w:r>
    </w:p>
    <w:p w:rsidR="001017E3" w:rsidRDefault="001017E3"/>
    <w:p w:rsidR="001017E3" w:rsidRDefault="001017E3">
      <w:r>
        <w:t>Mr. White gave an update on the FDA ruling.</w:t>
      </w:r>
    </w:p>
    <w:p w:rsidR="00992315" w:rsidRDefault="00992315"/>
    <w:p w:rsidR="001017E3" w:rsidRDefault="001017E3" w:rsidP="001017E3">
      <w:pPr>
        <w:rPr>
          <w:b/>
          <w:u w:val="single"/>
        </w:rPr>
      </w:pPr>
      <w:r w:rsidRPr="00330197">
        <w:rPr>
          <w:b/>
          <w:u w:val="single"/>
        </w:rPr>
        <w:t>NEW BUSINESS:</w:t>
      </w:r>
    </w:p>
    <w:p w:rsidR="00B23586" w:rsidRDefault="001017E3" w:rsidP="001017E3">
      <w:r w:rsidRPr="001017E3">
        <w:t>Mr. Colson</w:t>
      </w:r>
      <w:r>
        <w:t xml:space="preserve"> </w:t>
      </w:r>
      <w:r w:rsidR="00B23586">
        <w:t xml:space="preserve">advised the board about their recent research </w:t>
      </w:r>
      <w:r>
        <w:t xml:space="preserve">on </w:t>
      </w:r>
      <w:r w:rsidR="00B51103">
        <w:t>s</w:t>
      </w:r>
      <w:r w:rsidR="003947D0">
        <w:t>terilization</w:t>
      </w:r>
      <w:r>
        <w:t>.</w:t>
      </w:r>
    </w:p>
    <w:p w:rsidR="00B23586" w:rsidRDefault="00B23586" w:rsidP="001017E3"/>
    <w:p w:rsidR="001017E3" w:rsidRPr="001017E3" w:rsidRDefault="00B23586" w:rsidP="001017E3">
      <w:r>
        <w:t xml:space="preserve">Dr. Elzer told the board he would recommend the board looking into the </w:t>
      </w:r>
      <w:r w:rsidR="00B51103">
        <w:t>salmonella</w:t>
      </w:r>
      <w:r>
        <w:t xml:space="preserve"> and </w:t>
      </w:r>
      <w:r w:rsidR="003947D0">
        <w:t>sterilization</w:t>
      </w:r>
      <w:r>
        <w:t xml:space="preserve"> research.</w:t>
      </w:r>
      <w:r w:rsidR="001017E3">
        <w:t xml:space="preserve">  </w:t>
      </w:r>
    </w:p>
    <w:p w:rsidR="001017E3" w:rsidRPr="00330197" w:rsidRDefault="001017E3"/>
    <w:p w:rsidR="006F78D8" w:rsidRDefault="006F78D8">
      <w:r w:rsidRPr="00330197">
        <w:rPr>
          <w:b/>
          <w:u w:val="single"/>
        </w:rPr>
        <w:t>Motion:</w:t>
      </w:r>
      <w:r w:rsidRPr="00330197">
        <w:rPr>
          <w:b/>
        </w:rPr>
        <w:t xml:space="preserve"> </w:t>
      </w:r>
      <w:r w:rsidR="0056700F">
        <w:t xml:space="preserve">Mr. White </w:t>
      </w:r>
      <w:r w:rsidRPr="00330197">
        <w:t>made a motion to a</w:t>
      </w:r>
      <w:r w:rsidR="00E03987">
        <w:t>pprove</w:t>
      </w:r>
      <w:r w:rsidR="00D6045C">
        <w:t xml:space="preserve"> </w:t>
      </w:r>
      <w:r w:rsidR="00B23586">
        <w:t>two studies</w:t>
      </w:r>
      <w:r w:rsidR="00E03987">
        <w:t xml:space="preserve"> by the LSU AgCenter: 1</w:t>
      </w:r>
      <w:r w:rsidR="00E03987" w:rsidRPr="00E03987">
        <w:rPr>
          <w:vertAlign w:val="superscript"/>
        </w:rPr>
        <w:t>st</w:t>
      </w:r>
      <w:r w:rsidR="00E03987">
        <w:t xml:space="preserve"> on </w:t>
      </w:r>
      <w:r w:rsidR="00B23586">
        <w:t xml:space="preserve">probiotics </w:t>
      </w:r>
      <w:r w:rsidR="00B51103">
        <w:t>and 2nd</w:t>
      </w:r>
      <w:r w:rsidR="00E03987">
        <w:t xml:space="preserve"> on sterilization of turtles</w:t>
      </w:r>
      <w:r w:rsidR="00B51103">
        <w:t>.</w:t>
      </w:r>
      <w:r w:rsidR="005A500A" w:rsidRPr="00330197">
        <w:t xml:space="preserve">  </w:t>
      </w:r>
      <w:r w:rsidR="00D6045C">
        <w:t>Motion was seconded by Mr. Evans</w:t>
      </w:r>
      <w:r w:rsidRPr="00330197">
        <w:t xml:space="preserve">. </w:t>
      </w:r>
      <w:r w:rsidR="00B51103" w:rsidRPr="00330197">
        <w:t>Motion</w:t>
      </w:r>
      <w:r w:rsidR="00B51103">
        <w:t xml:space="preserve"> </w:t>
      </w:r>
      <w:r w:rsidR="00B51103" w:rsidRPr="00330197">
        <w:t>passed</w:t>
      </w:r>
      <w:r w:rsidR="00D6045C">
        <w:t xml:space="preserve"> unanimously.</w:t>
      </w:r>
    </w:p>
    <w:p w:rsidR="00D6045C" w:rsidRDefault="00D6045C"/>
    <w:p w:rsidR="00B51103" w:rsidRDefault="00E03987">
      <w:r>
        <w:t xml:space="preserve">Mr. Boudreaux discussed </w:t>
      </w:r>
      <w:r w:rsidR="00B51103">
        <w:t xml:space="preserve">with the board </w:t>
      </w:r>
      <w:r>
        <w:t>the issues</w:t>
      </w:r>
      <w:r w:rsidR="00B51103">
        <w:t xml:space="preserve"> and concerns of safety for turtles on the 250 and 500 turtle boxes. </w:t>
      </w:r>
      <w:r w:rsidR="00C33FB2">
        <w:t>He would like to see if the LSU AgCenter would also look into this research.</w:t>
      </w:r>
    </w:p>
    <w:p w:rsidR="00C33FB2" w:rsidRDefault="00C33FB2"/>
    <w:p w:rsidR="00C33FB2" w:rsidRDefault="00C33FB2">
      <w:r>
        <w:t xml:space="preserve">Mr. Evans discussed </w:t>
      </w:r>
      <w:r w:rsidR="00307892">
        <w:t xml:space="preserve">liability on </w:t>
      </w:r>
      <w:r>
        <w:t xml:space="preserve">the resale of turtles after he has sold them.  </w:t>
      </w:r>
    </w:p>
    <w:p w:rsidR="00B51103" w:rsidRDefault="00B51103"/>
    <w:p w:rsidR="00307892" w:rsidRDefault="00B51103">
      <w:r>
        <w:t>Mr. Boudreaux gave a report on a meeting with the US Fisheries and Wildlife and the FDA.</w:t>
      </w:r>
    </w:p>
    <w:p w:rsidR="006F78D8" w:rsidRPr="00330197" w:rsidRDefault="006F78D8"/>
    <w:p w:rsidR="006F78D8" w:rsidRPr="00330197" w:rsidRDefault="006F78D8">
      <w:pPr>
        <w:rPr>
          <w:b/>
          <w:u w:val="single"/>
        </w:rPr>
      </w:pPr>
      <w:r w:rsidRPr="00330197">
        <w:rPr>
          <w:b/>
          <w:u w:val="single"/>
        </w:rPr>
        <w:t>ADJOURNMENT</w:t>
      </w:r>
    </w:p>
    <w:p w:rsidR="006F78D8" w:rsidRPr="00330197" w:rsidRDefault="006F78D8">
      <w:r w:rsidRPr="00330197">
        <w:rPr>
          <w:b/>
        </w:rPr>
        <w:t>Motion:</w:t>
      </w:r>
      <w:r w:rsidR="00D6045C">
        <w:t xml:space="preserve">  Mr. Evans</w:t>
      </w:r>
      <w:r w:rsidRPr="00330197">
        <w:t xml:space="preserve"> made</w:t>
      </w:r>
      <w:r w:rsidR="00D6045C">
        <w:t xml:space="preserve"> a motion to adjourn.  Mr. Boudreaux</w:t>
      </w:r>
      <w:r w:rsidRPr="00330197">
        <w:t xml:space="preserve"> seconded the motion.  The motion was pas</w:t>
      </w:r>
      <w:r w:rsidR="00D6045C">
        <w:t>sed.  Meeting dismissed at 12:04</w:t>
      </w:r>
      <w:r w:rsidRPr="00330197">
        <w:t>.</w:t>
      </w:r>
    </w:p>
    <w:sectPr w:rsidR="006F78D8" w:rsidRPr="00330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2D"/>
    <w:rsid w:val="00080330"/>
    <w:rsid w:val="001017E3"/>
    <w:rsid w:val="001A74F8"/>
    <w:rsid w:val="002A2C93"/>
    <w:rsid w:val="00307892"/>
    <w:rsid w:val="00330197"/>
    <w:rsid w:val="003947D0"/>
    <w:rsid w:val="004602DC"/>
    <w:rsid w:val="00491EE8"/>
    <w:rsid w:val="00524C80"/>
    <w:rsid w:val="005561EC"/>
    <w:rsid w:val="0056700F"/>
    <w:rsid w:val="00587F07"/>
    <w:rsid w:val="005A500A"/>
    <w:rsid w:val="00611595"/>
    <w:rsid w:val="006670E4"/>
    <w:rsid w:val="00696041"/>
    <w:rsid w:val="006B2FC9"/>
    <w:rsid w:val="006F78D8"/>
    <w:rsid w:val="00733976"/>
    <w:rsid w:val="007748CD"/>
    <w:rsid w:val="007B56FD"/>
    <w:rsid w:val="0084432D"/>
    <w:rsid w:val="0090753F"/>
    <w:rsid w:val="00992315"/>
    <w:rsid w:val="00A16385"/>
    <w:rsid w:val="00A632DC"/>
    <w:rsid w:val="00A728CE"/>
    <w:rsid w:val="00A84CBE"/>
    <w:rsid w:val="00AA6E69"/>
    <w:rsid w:val="00B23586"/>
    <w:rsid w:val="00B35B59"/>
    <w:rsid w:val="00B51103"/>
    <w:rsid w:val="00B64B18"/>
    <w:rsid w:val="00C33FB2"/>
    <w:rsid w:val="00D41AED"/>
    <w:rsid w:val="00D6045C"/>
    <w:rsid w:val="00DA7B57"/>
    <w:rsid w:val="00E03987"/>
    <w:rsid w:val="00E13C3F"/>
    <w:rsid w:val="00E3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19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1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7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Wilcox, Liz</dc:creator>
  <cp:lastModifiedBy>Wilcox, Liz</cp:lastModifiedBy>
  <cp:revision>7</cp:revision>
  <cp:lastPrinted>2013-01-10T21:56:00Z</cp:lastPrinted>
  <dcterms:created xsi:type="dcterms:W3CDTF">2013-01-10T20:43:00Z</dcterms:created>
  <dcterms:modified xsi:type="dcterms:W3CDTF">2013-04-09T14:33:00Z</dcterms:modified>
</cp:coreProperties>
</file>