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0E" w:rsidRDefault="004F1A0E" w:rsidP="0033150E">
      <w:pPr>
        <w:pStyle w:val="NoSpacing"/>
        <w:jc w:val="center"/>
      </w:pPr>
    </w:p>
    <w:p w:rsidR="004F1A0E" w:rsidRDefault="004F1A0E" w:rsidP="0033150E">
      <w:pPr>
        <w:pStyle w:val="NoSpacing"/>
        <w:jc w:val="center"/>
      </w:pPr>
    </w:p>
    <w:p w:rsidR="00E46F7A" w:rsidRDefault="0033150E" w:rsidP="0033150E">
      <w:pPr>
        <w:pStyle w:val="NoSpacing"/>
        <w:jc w:val="center"/>
      </w:pPr>
      <w:r>
        <w:t>MINUTES OF MEETING</w:t>
      </w:r>
    </w:p>
    <w:p w:rsidR="0033150E" w:rsidRDefault="0033150E" w:rsidP="0033150E">
      <w:pPr>
        <w:pStyle w:val="NoSpacing"/>
        <w:jc w:val="center"/>
      </w:pPr>
    </w:p>
    <w:p w:rsidR="0033150E" w:rsidRDefault="0033150E" w:rsidP="0033150E">
      <w:pPr>
        <w:pStyle w:val="NoSpacing"/>
        <w:jc w:val="center"/>
      </w:pPr>
      <w:r>
        <w:t>TECHE-VERMILION FRESH WATER DISTRICT</w:t>
      </w:r>
    </w:p>
    <w:p w:rsidR="0033150E" w:rsidRDefault="0033150E" w:rsidP="0033150E">
      <w:pPr>
        <w:pStyle w:val="NoSpacing"/>
        <w:jc w:val="center"/>
      </w:pPr>
    </w:p>
    <w:p w:rsidR="0033150E" w:rsidRDefault="0033150E" w:rsidP="0033150E">
      <w:pPr>
        <w:pStyle w:val="NoSpacing"/>
        <w:jc w:val="center"/>
      </w:pPr>
      <w:r>
        <w:t>FEBRUARY 26, 2018</w:t>
      </w:r>
    </w:p>
    <w:p w:rsidR="0033150E" w:rsidRDefault="0033150E" w:rsidP="0033150E">
      <w:pPr>
        <w:pStyle w:val="NoSpacing"/>
        <w:jc w:val="center"/>
      </w:pPr>
    </w:p>
    <w:p w:rsidR="0033150E" w:rsidRDefault="0033150E" w:rsidP="0033150E">
      <w:pPr>
        <w:pStyle w:val="NoSpacing"/>
        <w:jc w:val="center"/>
      </w:pPr>
    </w:p>
    <w:p w:rsidR="0033150E" w:rsidRDefault="0033150E" w:rsidP="0033150E">
      <w:pPr>
        <w:pStyle w:val="NoSpacing"/>
        <w:jc w:val="center"/>
      </w:pPr>
    </w:p>
    <w:p w:rsidR="0033150E" w:rsidRDefault="0033150E" w:rsidP="0033150E">
      <w:pPr>
        <w:pStyle w:val="NoSpacing"/>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at 10:00 a.m.  Members present were:  Mr. Ed </w:t>
      </w:r>
      <w:proofErr w:type="spellStart"/>
      <w:r>
        <w:t>Sonnier</w:t>
      </w:r>
      <w:proofErr w:type="spellEnd"/>
      <w:r>
        <w:t xml:space="preserve">, </w:t>
      </w:r>
    </w:p>
    <w:p w:rsidR="0033150E" w:rsidRDefault="0033150E" w:rsidP="0033150E">
      <w:pPr>
        <w:pStyle w:val="NoSpacing"/>
      </w:pPr>
      <w:r>
        <w:t>Mr. Tommy</w:t>
      </w:r>
      <w:r w:rsidR="00CF1A65">
        <w:t xml:space="preserve"> Thibodeaux, Mr. Mike </w:t>
      </w:r>
      <w:proofErr w:type="spellStart"/>
      <w:r w:rsidR="00CF1A65">
        <w:t>Detraz</w:t>
      </w:r>
      <w:proofErr w:type="spellEnd"/>
      <w:r w:rsidR="00CF1A65">
        <w:t xml:space="preserve">, Mr. Donald Segura and Mr. Bradley </w:t>
      </w:r>
      <w:proofErr w:type="spellStart"/>
      <w:r w:rsidR="00CF1A65">
        <w:t>Grimmett</w:t>
      </w:r>
      <w:proofErr w:type="spellEnd"/>
      <w:r w:rsidR="00CF1A65">
        <w:t xml:space="preserve">.  In addition present were:  Mr. John </w:t>
      </w:r>
      <w:proofErr w:type="spellStart"/>
      <w:r w:rsidR="00CF1A65">
        <w:t>Istre</w:t>
      </w:r>
      <w:proofErr w:type="spellEnd"/>
      <w:r w:rsidR="00CF1A65">
        <w:t xml:space="preserve">, Mr. Alex </w:t>
      </w:r>
      <w:proofErr w:type="spellStart"/>
      <w:r w:rsidR="00CF1A65">
        <w:t>Lopres</w:t>
      </w:r>
      <w:r w:rsidR="00771F60">
        <w:t>to</w:t>
      </w:r>
      <w:proofErr w:type="spellEnd"/>
      <w:r w:rsidR="00771F60">
        <w:t>, Mr. Larry Cramer, Mr. Ralph</w:t>
      </w:r>
      <w:r w:rsidR="00CF1A65">
        <w:t xml:space="preserve"> </w:t>
      </w:r>
      <w:proofErr w:type="spellStart"/>
      <w:r w:rsidR="00CF1A65">
        <w:t>Libersat</w:t>
      </w:r>
      <w:proofErr w:type="spellEnd"/>
      <w:r w:rsidR="00CF1A65">
        <w:t xml:space="preserve">, Mr. Todd Vincent, </w:t>
      </w:r>
    </w:p>
    <w:p w:rsidR="00CF1A65" w:rsidRDefault="00CF1A65" w:rsidP="0033150E">
      <w:pPr>
        <w:pStyle w:val="NoSpacing"/>
      </w:pPr>
      <w:r>
        <w:t xml:space="preserve">Ms. Jody White, Mr. Donald </w:t>
      </w:r>
      <w:proofErr w:type="spellStart"/>
      <w:r>
        <w:t>Sagrera</w:t>
      </w:r>
      <w:proofErr w:type="spellEnd"/>
      <w:r>
        <w:t xml:space="preserve"> and Ms. Sue Bergeron.</w:t>
      </w:r>
    </w:p>
    <w:p w:rsidR="00CF1A65" w:rsidRDefault="00CF1A65" w:rsidP="0033150E">
      <w:pPr>
        <w:pStyle w:val="NoSpacing"/>
      </w:pPr>
    </w:p>
    <w:p w:rsidR="00CF1A65" w:rsidRDefault="00CF1A65" w:rsidP="0033150E">
      <w:pPr>
        <w:pStyle w:val="NoSpacing"/>
      </w:pPr>
      <w:r>
        <w:tab/>
        <w:t>At this time of the Public Meeting, the Chairman called for any public comment regarding the Agenda.  There was no comment.</w:t>
      </w:r>
    </w:p>
    <w:p w:rsidR="00CF1A65" w:rsidRDefault="00CF1A65" w:rsidP="0033150E">
      <w:pPr>
        <w:pStyle w:val="NoSpacing"/>
      </w:pPr>
    </w:p>
    <w:p w:rsidR="00CF1A65" w:rsidRDefault="00CF1A65" w:rsidP="0033150E">
      <w:pPr>
        <w:pStyle w:val="NoSpacing"/>
      </w:pPr>
      <w:r>
        <w:tab/>
        <w:t>Upon motion by Mr. Thibodeaux and seconded by Mr. Segura, the minutes of the previous meeting of January 22, 2018 were approved and accepted.  Motion carried.</w:t>
      </w:r>
    </w:p>
    <w:p w:rsidR="00CF1A65" w:rsidRDefault="00CF1A65" w:rsidP="0033150E">
      <w:pPr>
        <w:pStyle w:val="NoSpacing"/>
      </w:pPr>
    </w:p>
    <w:p w:rsidR="00CF1A65" w:rsidRDefault="00CF1A65" w:rsidP="0033150E">
      <w:pPr>
        <w:pStyle w:val="NoSpacing"/>
      </w:pPr>
      <w:r>
        <w:tab/>
        <w:t>Sellers &amp; Associates gave an update on the Siphon Project stating the Contractor will tentatively begin</w:t>
      </w:r>
      <w:r w:rsidR="00852243">
        <w:t xml:space="preserve"> the o</w:t>
      </w:r>
      <w:r>
        <w:t>bstruction work around April 9</w:t>
      </w:r>
      <w:r w:rsidRPr="00CF1A65">
        <w:rPr>
          <w:vertAlign w:val="superscript"/>
        </w:rPr>
        <w:t>th</w:t>
      </w:r>
      <w:r>
        <w:t>.</w:t>
      </w:r>
    </w:p>
    <w:p w:rsidR="00852243" w:rsidRDefault="00852243" w:rsidP="0033150E">
      <w:pPr>
        <w:pStyle w:val="NoSpacing"/>
      </w:pPr>
    </w:p>
    <w:p w:rsidR="00852243" w:rsidRDefault="00852243" w:rsidP="0033150E">
      <w:pPr>
        <w:pStyle w:val="NoSpacing"/>
      </w:pPr>
      <w:r>
        <w:tab/>
        <w:t xml:space="preserve">Upon motion by Mr. Segura and seconded by Mr. </w:t>
      </w:r>
      <w:proofErr w:type="spellStart"/>
      <w:r>
        <w:t>Detraz</w:t>
      </w:r>
      <w:proofErr w:type="spellEnd"/>
      <w:r>
        <w:t>, the Board moved into Executive Session to discuss legal matters concerning the Siphon project.  Motion carried.</w:t>
      </w:r>
    </w:p>
    <w:p w:rsidR="00852243" w:rsidRDefault="00852243" w:rsidP="0033150E">
      <w:pPr>
        <w:pStyle w:val="NoSpacing"/>
      </w:pPr>
    </w:p>
    <w:p w:rsidR="00852243" w:rsidRDefault="00852243" w:rsidP="0033150E">
      <w:pPr>
        <w:pStyle w:val="NoSpacing"/>
      </w:pPr>
      <w:r>
        <w:tab/>
        <w:t xml:space="preserve">Upon motion by Mr. Segura and seconded by Mr. </w:t>
      </w:r>
      <w:proofErr w:type="spellStart"/>
      <w:r>
        <w:t>Detraz</w:t>
      </w:r>
      <w:proofErr w:type="spellEnd"/>
      <w:r>
        <w:t>, the Board moved back into Regular Session.  Motion carried.</w:t>
      </w:r>
    </w:p>
    <w:p w:rsidR="00852243" w:rsidRDefault="00852243" w:rsidP="0033150E">
      <w:pPr>
        <w:pStyle w:val="NoSpacing"/>
      </w:pPr>
    </w:p>
    <w:p w:rsidR="00852243" w:rsidRDefault="00852243" w:rsidP="0033150E">
      <w:pPr>
        <w:pStyle w:val="NoSpacing"/>
      </w:pPr>
      <w:r>
        <w:tab/>
        <w:t xml:space="preserve">Upon motion by Mr. Segura and seconded by Mr. </w:t>
      </w:r>
      <w:proofErr w:type="spellStart"/>
      <w:r>
        <w:t>Detraz</w:t>
      </w:r>
      <w:proofErr w:type="spellEnd"/>
      <w:r>
        <w:t xml:space="preserve">, </w:t>
      </w:r>
      <w:r w:rsidR="007D6595">
        <w:t>the Board of Commissioners approve Contract Change Order No. 12 to the State Canal Siphon Project and authorize the Chairman to sign the Change Order.  Motion carried.</w:t>
      </w:r>
    </w:p>
    <w:p w:rsidR="007D6595" w:rsidRDefault="007D6595" w:rsidP="0033150E">
      <w:pPr>
        <w:pStyle w:val="NoSpacing"/>
      </w:pPr>
    </w:p>
    <w:p w:rsidR="007D6595" w:rsidRDefault="007D6595" w:rsidP="0033150E">
      <w:pPr>
        <w:pStyle w:val="NoSpacing"/>
      </w:pPr>
      <w:r>
        <w:tab/>
        <w:t>Sellers &amp; Associates gave an update on the Electrical Improvements at the Pump station.  All work has been completed and it appears everything is in order for final testing and final payment to be made.</w:t>
      </w:r>
    </w:p>
    <w:p w:rsidR="004F1A0E" w:rsidRDefault="004F1A0E" w:rsidP="0033150E">
      <w:pPr>
        <w:pStyle w:val="NoSpacing"/>
      </w:pPr>
    </w:p>
    <w:p w:rsidR="004F1A0E" w:rsidRDefault="004F1A0E" w:rsidP="0033150E">
      <w:pPr>
        <w:pStyle w:val="NoSpacing"/>
      </w:pPr>
    </w:p>
    <w:p w:rsidR="004F1A0E" w:rsidRDefault="004F1A0E" w:rsidP="0033150E">
      <w:pPr>
        <w:pStyle w:val="NoSpacing"/>
      </w:pPr>
    </w:p>
    <w:p w:rsidR="004F1A0E" w:rsidRDefault="004F1A0E" w:rsidP="0033150E">
      <w:pPr>
        <w:pStyle w:val="NoSpacing"/>
      </w:pPr>
      <w:r>
        <w:t>Minutes of Meeting</w:t>
      </w:r>
    </w:p>
    <w:p w:rsidR="004F1A0E" w:rsidRDefault="004F1A0E" w:rsidP="0033150E">
      <w:pPr>
        <w:pStyle w:val="NoSpacing"/>
      </w:pPr>
      <w:r>
        <w:t>February 26, 2018</w:t>
      </w:r>
    </w:p>
    <w:p w:rsidR="004F1A0E" w:rsidRDefault="004F1A0E" w:rsidP="0033150E">
      <w:pPr>
        <w:pStyle w:val="NoSpacing"/>
      </w:pPr>
      <w:r>
        <w:t>Page 2</w:t>
      </w:r>
    </w:p>
    <w:p w:rsidR="004F1A0E" w:rsidRDefault="004F1A0E" w:rsidP="0033150E">
      <w:pPr>
        <w:pStyle w:val="NoSpacing"/>
      </w:pPr>
    </w:p>
    <w:p w:rsidR="004F1A0E" w:rsidRDefault="004F1A0E" w:rsidP="0033150E">
      <w:pPr>
        <w:pStyle w:val="NoSpacing"/>
      </w:pPr>
    </w:p>
    <w:p w:rsidR="004F1A0E" w:rsidRDefault="004F1A0E" w:rsidP="0033150E">
      <w:pPr>
        <w:pStyle w:val="NoSpacing"/>
      </w:pPr>
    </w:p>
    <w:p w:rsidR="004F1A0E" w:rsidRPr="004F1A0E" w:rsidRDefault="004F1A0E" w:rsidP="004F1A0E">
      <w:pPr>
        <w:pStyle w:val="NoSpacing"/>
      </w:pPr>
    </w:p>
    <w:p w:rsidR="007D6595" w:rsidRDefault="007D6595" w:rsidP="0033150E">
      <w:pPr>
        <w:pStyle w:val="NoSpacing"/>
      </w:pPr>
    </w:p>
    <w:p w:rsidR="007D6595" w:rsidRDefault="007D6595" w:rsidP="0033150E">
      <w:pPr>
        <w:pStyle w:val="NoSpacing"/>
      </w:pPr>
      <w:r>
        <w:tab/>
        <w:t>The Conveyance Channel Control Structure gate has been fabricated.  There is a need to change the metal on the structure and to de-water again to be able to install the gate.</w:t>
      </w:r>
    </w:p>
    <w:p w:rsidR="007D6595" w:rsidRDefault="007D6595" w:rsidP="0033150E">
      <w:pPr>
        <w:pStyle w:val="NoSpacing"/>
      </w:pPr>
    </w:p>
    <w:p w:rsidR="007D6595" w:rsidRDefault="007D6595" w:rsidP="0033150E">
      <w:pPr>
        <w:pStyle w:val="NoSpacing"/>
      </w:pPr>
      <w:r>
        <w:tab/>
        <w:t xml:space="preserve">Upon motion by Mr. Segura and seconded by Mr. </w:t>
      </w:r>
      <w:proofErr w:type="spellStart"/>
      <w:r>
        <w:t>Detraz</w:t>
      </w:r>
      <w:proofErr w:type="spellEnd"/>
      <w:r>
        <w:t>, the financial statements for the period ended January, 2018 with an Actual</w:t>
      </w:r>
      <w:r w:rsidR="0085114B">
        <w:t xml:space="preserve"> Weighted Average Yield of 1.72%</w:t>
      </w:r>
      <w:r w:rsidR="00771F60">
        <w:t xml:space="preserve"> of the Investments</w:t>
      </w:r>
      <w:r w:rsidR="0085114B">
        <w:t xml:space="preserve"> has been approved and accepted.  Motion carried.</w:t>
      </w:r>
      <w:bookmarkStart w:id="0" w:name="_GoBack"/>
      <w:bookmarkEnd w:id="0"/>
    </w:p>
    <w:p w:rsidR="0085114B" w:rsidRDefault="0085114B" w:rsidP="0033150E">
      <w:pPr>
        <w:pStyle w:val="NoSpacing"/>
      </w:pPr>
    </w:p>
    <w:p w:rsidR="0085114B" w:rsidRDefault="0085114B" w:rsidP="0033150E">
      <w:pPr>
        <w:pStyle w:val="NoSpacing"/>
      </w:pPr>
      <w:r>
        <w:tab/>
        <w:t xml:space="preserve">Upon motion by Mr. </w:t>
      </w:r>
      <w:proofErr w:type="spellStart"/>
      <w:r>
        <w:t>Grimmett</w:t>
      </w:r>
      <w:proofErr w:type="spellEnd"/>
      <w:r>
        <w:t xml:space="preserve"> and seconded by Mr. Segura, the Board agreed to notify Parish Presidents of the </w:t>
      </w:r>
      <w:proofErr w:type="spellStart"/>
      <w:r>
        <w:t>Grimmett</w:t>
      </w:r>
      <w:proofErr w:type="spellEnd"/>
      <w:r>
        <w:t xml:space="preserve"> Canal needs to be cleared out to be able to allow for more water to flow southward.  Motion carried.</w:t>
      </w:r>
    </w:p>
    <w:p w:rsidR="0085114B" w:rsidRDefault="0085114B" w:rsidP="0033150E">
      <w:pPr>
        <w:pStyle w:val="NoSpacing"/>
      </w:pPr>
    </w:p>
    <w:p w:rsidR="0085114B" w:rsidRDefault="0085114B" w:rsidP="0033150E">
      <w:pPr>
        <w:pStyle w:val="NoSpacing"/>
      </w:pPr>
      <w:r>
        <w:tab/>
        <w:t xml:space="preserve">Upon motion by Mr. </w:t>
      </w:r>
      <w:proofErr w:type="spellStart"/>
      <w:r>
        <w:t>Detraz</w:t>
      </w:r>
      <w:proofErr w:type="spellEnd"/>
      <w:r>
        <w:t>, seconded by Mr. Segura, no further business was brought forth, therefore, the meeting adjourned.</w:t>
      </w:r>
    </w:p>
    <w:p w:rsidR="00CF1A65" w:rsidRDefault="00CF1A65" w:rsidP="0033150E">
      <w:pPr>
        <w:pStyle w:val="NoSpacing"/>
      </w:pPr>
    </w:p>
    <w:p w:rsidR="00CF1A65" w:rsidRDefault="00CF1A65" w:rsidP="0033150E">
      <w:pPr>
        <w:pStyle w:val="NoSpacing"/>
      </w:pPr>
      <w:r>
        <w:tab/>
      </w:r>
    </w:p>
    <w:sectPr w:rsidR="00CF1A65" w:rsidSect="004F1A0E">
      <w:pgSz w:w="12240" w:h="15840" w:code="1"/>
      <w:pgMar w:top="720" w:right="720" w:bottom="720" w:left="216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0E"/>
    <w:rsid w:val="00021D88"/>
    <w:rsid w:val="001A2E77"/>
    <w:rsid w:val="002330FB"/>
    <w:rsid w:val="0033150E"/>
    <w:rsid w:val="0045438D"/>
    <w:rsid w:val="00492D8A"/>
    <w:rsid w:val="004F1A0E"/>
    <w:rsid w:val="00533615"/>
    <w:rsid w:val="00534EF2"/>
    <w:rsid w:val="00702BCD"/>
    <w:rsid w:val="00771F60"/>
    <w:rsid w:val="007D6595"/>
    <w:rsid w:val="0085114B"/>
    <w:rsid w:val="00852243"/>
    <w:rsid w:val="00872939"/>
    <w:rsid w:val="008B2303"/>
    <w:rsid w:val="00A14F22"/>
    <w:rsid w:val="00AB46E1"/>
    <w:rsid w:val="00AF0250"/>
    <w:rsid w:val="00B5307B"/>
    <w:rsid w:val="00BD4DE4"/>
    <w:rsid w:val="00C06571"/>
    <w:rsid w:val="00C468D6"/>
    <w:rsid w:val="00CC7D53"/>
    <w:rsid w:val="00CF1A65"/>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9C4D2-C11F-4630-A351-57DD0FA0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2D8A"/>
    <w:pPr>
      <w:framePr w:w="7920" w:h="1980" w:hRule="exact" w:hSpace="180" w:wrap="auto" w:hAnchor="page" w:xAlign="center" w:yAlign="bottom"/>
      <w:spacing w:after="0"/>
      <w:ind w:left="2880"/>
    </w:pPr>
    <w:rPr>
      <w:rFonts w:asciiTheme="majorHAnsi" w:eastAsiaTheme="majorEastAsia" w:hAnsiTheme="majorHAnsi" w:cstheme="majorBidi"/>
      <w:i/>
      <w:sz w:val="24"/>
      <w:szCs w:val="24"/>
    </w:rPr>
  </w:style>
  <w:style w:type="paragraph" w:styleId="NoSpacing">
    <w:name w:val="No Spacing"/>
    <w:uiPriority w:val="1"/>
    <w:qFormat/>
    <w:rsid w:val="00331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5</cp:revision>
  <dcterms:created xsi:type="dcterms:W3CDTF">2018-03-19T16:40:00Z</dcterms:created>
  <dcterms:modified xsi:type="dcterms:W3CDTF">2018-03-19T20:46:00Z</dcterms:modified>
</cp:coreProperties>
</file>