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118B9" w14:textId="77777777" w:rsidR="00CD10C9" w:rsidRPr="000965BE" w:rsidRDefault="00E712C7" w:rsidP="00E712C7">
      <w:pPr>
        <w:jc w:val="center"/>
        <w:rPr>
          <w:b/>
          <w:sz w:val="32"/>
          <w:szCs w:val="32"/>
        </w:rPr>
      </w:pPr>
      <w:r w:rsidRPr="000965BE">
        <w:rPr>
          <w:b/>
          <w:sz w:val="32"/>
          <w:szCs w:val="32"/>
        </w:rPr>
        <w:t>MINUTES OF MEETING</w:t>
      </w:r>
    </w:p>
    <w:p w14:paraId="624E5024" w14:textId="77777777" w:rsidR="00E712C7" w:rsidRDefault="00E712C7" w:rsidP="00E712C7">
      <w:pPr>
        <w:jc w:val="center"/>
        <w:rPr>
          <w:b/>
          <w:sz w:val="32"/>
          <w:szCs w:val="32"/>
        </w:rPr>
      </w:pPr>
      <w:r w:rsidRPr="000965BE">
        <w:rPr>
          <w:b/>
          <w:sz w:val="32"/>
          <w:szCs w:val="32"/>
        </w:rPr>
        <w:t>TECHE-VERMILION FRESH WATER DISTRICT</w:t>
      </w:r>
    </w:p>
    <w:p w14:paraId="7165543C" w14:textId="39B6543D" w:rsidR="00E712C7" w:rsidRDefault="0082604F" w:rsidP="00E712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4</w:t>
      </w:r>
      <w:r w:rsidR="00FF5A8A">
        <w:rPr>
          <w:b/>
          <w:sz w:val="32"/>
          <w:szCs w:val="32"/>
        </w:rPr>
        <w:t>,</w:t>
      </w:r>
      <w:r w:rsidR="00E712C7" w:rsidRPr="000965BE">
        <w:rPr>
          <w:b/>
          <w:sz w:val="32"/>
          <w:szCs w:val="32"/>
        </w:rPr>
        <w:t xml:space="preserve"> 20</w:t>
      </w:r>
      <w:r w:rsidR="00193B0A">
        <w:rPr>
          <w:b/>
          <w:sz w:val="32"/>
          <w:szCs w:val="32"/>
        </w:rPr>
        <w:t>20</w:t>
      </w:r>
    </w:p>
    <w:p w14:paraId="575D75DC" w14:textId="77777777" w:rsidR="00EC28AE" w:rsidRDefault="00EC28AE" w:rsidP="00E712C7">
      <w:pPr>
        <w:jc w:val="center"/>
        <w:rPr>
          <w:b/>
          <w:sz w:val="32"/>
          <w:szCs w:val="32"/>
        </w:rPr>
      </w:pPr>
    </w:p>
    <w:p w14:paraId="377F60B3" w14:textId="065832E9" w:rsidR="00E712C7" w:rsidRPr="000965BE" w:rsidRDefault="00E712C7" w:rsidP="00E712C7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0965BE">
        <w:rPr>
          <w:b/>
          <w:sz w:val="28"/>
          <w:szCs w:val="28"/>
        </w:rPr>
        <w:t xml:space="preserve">The Board of Commissioners met on the above date at the Teche-Vermilion Fresh Water District office located at </w:t>
      </w:r>
      <w:r w:rsidR="00985951">
        <w:rPr>
          <w:b/>
          <w:sz w:val="28"/>
          <w:szCs w:val="28"/>
        </w:rPr>
        <w:t xml:space="preserve">315 S College, Suite 110, Lafayette, LA </w:t>
      </w:r>
      <w:r w:rsidRPr="000965BE">
        <w:rPr>
          <w:b/>
          <w:sz w:val="28"/>
          <w:szCs w:val="28"/>
        </w:rPr>
        <w:t xml:space="preserve">at </w:t>
      </w:r>
      <w:r w:rsidR="00C07F81">
        <w:rPr>
          <w:b/>
          <w:sz w:val="28"/>
          <w:szCs w:val="28"/>
        </w:rPr>
        <w:t>10:00</w:t>
      </w:r>
      <w:r w:rsidR="000D7A2F">
        <w:rPr>
          <w:b/>
          <w:sz w:val="28"/>
          <w:szCs w:val="28"/>
        </w:rPr>
        <w:t xml:space="preserve"> a.m.</w:t>
      </w:r>
      <w:r w:rsidR="0082604F">
        <w:rPr>
          <w:b/>
          <w:sz w:val="28"/>
          <w:szCs w:val="28"/>
        </w:rPr>
        <w:t xml:space="preserve"> via Teleconference.</w:t>
      </w:r>
      <w:r w:rsidRPr="000965BE">
        <w:rPr>
          <w:b/>
          <w:sz w:val="28"/>
          <w:szCs w:val="28"/>
        </w:rPr>
        <w:t xml:space="preserve">  Members present were Mr. Ed Sonnier, Mr. Tomm</w:t>
      </w:r>
      <w:r w:rsidR="00CF7C1E">
        <w:rPr>
          <w:b/>
          <w:sz w:val="28"/>
          <w:szCs w:val="28"/>
        </w:rPr>
        <w:t xml:space="preserve">y </w:t>
      </w:r>
      <w:r w:rsidR="00BE5027">
        <w:rPr>
          <w:b/>
          <w:sz w:val="28"/>
          <w:szCs w:val="28"/>
        </w:rPr>
        <w:t xml:space="preserve">Thibodeaux, Mr. Ralph </w:t>
      </w:r>
      <w:proofErr w:type="spellStart"/>
      <w:r w:rsidR="00BE5027">
        <w:rPr>
          <w:b/>
          <w:sz w:val="28"/>
          <w:szCs w:val="28"/>
        </w:rPr>
        <w:t>Libersat</w:t>
      </w:r>
      <w:proofErr w:type="spellEnd"/>
      <w:r w:rsidR="00BE5027">
        <w:rPr>
          <w:b/>
          <w:sz w:val="28"/>
          <w:szCs w:val="28"/>
        </w:rPr>
        <w:t>,</w:t>
      </w:r>
      <w:r w:rsidRPr="000965BE">
        <w:rPr>
          <w:b/>
          <w:sz w:val="28"/>
          <w:szCs w:val="28"/>
        </w:rPr>
        <w:t xml:space="preserve"> </w:t>
      </w:r>
      <w:r w:rsidR="0082604F">
        <w:rPr>
          <w:b/>
          <w:sz w:val="28"/>
          <w:szCs w:val="28"/>
        </w:rPr>
        <w:t xml:space="preserve">and </w:t>
      </w:r>
      <w:r w:rsidR="001732CC">
        <w:rPr>
          <w:b/>
          <w:sz w:val="28"/>
          <w:szCs w:val="28"/>
        </w:rPr>
        <w:t xml:space="preserve">Mr. </w:t>
      </w:r>
      <w:r w:rsidR="000D7A2F">
        <w:rPr>
          <w:b/>
          <w:sz w:val="28"/>
          <w:szCs w:val="28"/>
        </w:rPr>
        <w:t>Donald Segura</w:t>
      </w:r>
      <w:r w:rsidR="0082604F">
        <w:rPr>
          <w:b/>
          <w:sz w:val="28"/>
          <w:szCs w:val="28"/>
        </w:rPr>
        <w:t xml:space="preserve">. Member absent:  Mr. Bradley </w:t>
      </w:r>
      <w:proofErr w:type="spellStart"/>
      <w:r w:rsidR="0082604F">
        <w:rPr>
          <w:b/>
          <w:sz w:val="28"/>
          <w:szCs w:val="28"/>
        </w:rPr>
        <w:t>Grimmett</w:t>
      </w:r>
      <w:proofErr w:type="spellEnd"/>
      <w:r w:rsidR="0082604F">
        <w:rPr>
          <w:b/>
          <w:sz w:val="28"/>
          <w:szCs w:val="28"/>
        </w:rPr>
        <w:t>.</w:t>
      </w:r>
      <w:r w:rsidR="000D7A2F">
        <w:rPr>
          <w:b/>
          <w:sz w:val="28"/>
          <w:szCs w:val="28"/>
        </w:rPr>
        <w:t xml:space="preserve">  </w:t>
      </w:r>
      <w:r w:rsidRPr="000965BE">
        <w:rPr>
          <w:b/>
          <w:sz w:val="28"/>
          <w:szCs w:val="28"/>
        </w:rPr>
        <w:t>In add</w:t>
      </w:r>
      <w:r w:rsidR="00BE5027">
        <w:rPr>
          <w:b/>
          <w:sz w:val="28"/>
          <w:szCs w:val="28"/>
        </w:rPr>
        <w:t>ition</w:t>
      </w:r>
      <w:r w:rsidR="00C07F81">
        <w:rPr>
          <w:b/>
          <w:sz w:val="28"/>
          <w:szCs w:val="28"/>
        </w:rPr>
        <w:t>,</w:t>
      </w:r>
      <w:r w:rsidR="00BE5027">
        <w:rPr>
          <w:b/>
          <w:sz w:val="28"/>
          <w:szCs w:val="28"/>
        </w:rPr>
        <w:t xml:space="preserve"> present were: </w:t>
      </w:r>
      <w:r w:rsidRPr="000965BE">
        <w:rPr>
          <w:b/>
          <w:sz w:val="28"/>
          <w:szCs w:val="28"/>
        </w:rPr>
        <w:t xml:space="preserve"> Mr. Alex </w:t>
      </w:r>
      <w:proofErr w:type="spellStart"/>
      <w:r w:rsidRPr="000965BE">
        <w:rPr>
          <w:b/>
          <w:sz w:val="28"/>
          <w:szCs w:val="28"/>
        </w:rPr>
        <w:t>Lopresto</w:t>
      </w:r>
      <w:proofErr w:type="spellEnd"/>
      <w:r w:rsidRPr="000965BE">
        <w:rPr>
          <w:b/>
          <w:sz w:val="28"/>
          <w:szCs w:val="28"/>
        </w:rPr>
        <w:t xml:space="preserve">, </w:t>
      </w:r>
      <w:r w:rsidR="000D7A2F">
        <w:rPr>
          <w:b/>
          <w:sz w:val="28"/>
          <w:szCs w:val="28"/>
        </w:rPr>
        <w:t xml:space="preserve">Mr. Todd Vincent, </w:t>
      </w:r>
      <w:r w:rsidR="00C07F81">
        <w:rPr>
          <w:b/>
          <w:sz w:val="28"/>
          <w:szCs w:val="28"/>
        </w:rPr>
        <w:t xml:space="preserve">Mr. John </w:t>
      </w:r>
      <w:proofErr w:type="spellStart"/>
      <w:r w:rsidR="00C07F81">
        <w:rPr>
          <w:b/>
          <w:sz w:val="28"/>
          <w:szCs w:val="28"/>
        </w:rPr>
        <w:t>Istre</w:t>
      </w:r>
      <w:proofErr w:type="spellEnd"/>
      <w:r w:rsidR="00C07F81">
        <w:rPr>
          <w:b/>
          <w:sz w:val="28"/>
          <w:szCs w:val="28"/>
        </w:rPr>
        <w:t xml:space="preserve">, Mr. </w:t>
      </w:r>
      <w:r w:rsidR="00BD7215">
        <w:rPr>
          <w:b/>
          <w:sz w:val="28"/>
          <w:szCs w:val="28"/>
        </w:rPr>
        <w:t>Larry Cramer</w:t>
      </w:r>
      <w:r w:rsidR="00985951">
        <w:rPr>
          <w:b/>
          <w:sz w:val="28"/>
          <w:szCs w:val="28"/>
        </w:rPr>
        <w:t>,</w:t>
      </w:r>
      <w:r w:rsidR="00DA7D14">
        <w:rPr>
          <w:b/>
          <w:sz w:val="28"/>
          <w:szCs w:val="28"/>
        </w:rPr>
        <w:t xml:space="preserve"> Mrs. Jody White,</w:t>
      </w:r>
      <w:r w:rsidR="00BD7215">
        <w:rPr>
          <w:b/>
          <w:sz w:val="28"/>
          <w:szCs w:val="28"/>
        </w:rPr>
        <w:t xml:space="preserve"> </w:t>
      </w:r>
      <w:r w:rsidR="00D1395E">
        <w:rPr>
          <w:b/>
          <w:sz w:val="28"/>
          <w:szCs w:val="28"/>
        </w:rPr>
        <w:t xml:space="preserve">Mr. Gene Sellers, Jr, </w:t>
      </w:r>
      <w:r w:rsidR="0082604F">
        <w:rPr>
          <w:b/>
          <w:sz w:val="28"/>
          <w:szCs w:val="28"/>
        </w:rPr>
        <w:t>Mr. David Rice</w:t>
      </w:r>
      <w:r w:rsidR="00D1395E">
        <w:rPr>
          <w:b/>
          <w:sz w:val="28"/>
          <w:szCs w:val="28"/>
        </w:rPr>
        <w:t>,</w:t>
      </w:r>
      <w:r w:rsidR="0082604F">
        <w:rPr>
          <w:b/>
          <w:sz w:val="28"/>
          <w:szCs w:val="28"/>
        </w:rPr>
        <w:t xml:space="preserve"> Mr. Jon Larsen, Mr. T.J. McGee,</w:t>
      </w:r>
      <w:r w:rsidR="00D1395E">
        <w:rPr>
          <w:b/>
          <w:sz w:val="28"/>
          <w:szCs w:val="28"/>
        </w:rPr>
        <w:t xml:space="preserve"> </w:t>
      </w:r>
      <w:r w:rsidRPr="000965BE">
        <w:rPr>
          <w:b/>
          <w:sz w:val="28"/>
          <w:szCs w:val="28"/>
        </w:rPr>
        <w:t>Mr. Do</w:t>
      </w:r>
      <w:r w:rsidR="00CF7C1E">
        <w:rPr>
          <w:b/>
          <w:sz w:val="28"/>
          <w:szCs w:val="28"/>
        </w:rPr>
        <w:t xml:space="preserve">nald </w:t>
      </w:r>
      <w:proofErr w:type="spellStart"/>
      <w:r w:rsidR="008E6AD5">
        <w:rPr>
          <w:b/>
          <w:sz w:val="28"/>
          <w:szCs w:val="28"/>
        </w:rPr>
        <w:t>Sagrera</w:t>
      </w:r>
      <w:proofErr w:type="spellEnd"/>
      <w:r w:rsidR="008E6AD5">
        <w:rPr>
          <w:b/>
          <w:sz w:val="28"/>
          <w:szCs w:val="28"/>
        </w:rPr>
        <w:t xml:space="preserve">, </w:t>
      </w:r>
      <w:r w:rsidR="008E6AD5" w:rsidRPr="000965BE">
        <w:rPr>
          <w:b/>
          <w:sz w:val="28"/>
          <w:szCs w:val="28"/>
        </w:rPr>
        <w:t>and</w:t>
      </w:r>
      <w:r w:rsidRPr="000965BE">
        <w:rPr>
          <w:b/>
          <w:sz w:val="28"/>
          <w:szCs w:val="28"/>
        </w:rPr>
        <w:t xml:space="preserve"> Ms. Wendy Dupuis.</w:t>
      </w:r>
    </w:p>
    <w:p w14:paraId="2CAD7C75" w14:textId="77777777" w:rsidR="00E712C7" w:rsidRPr="000965BE" w:rsidRDefault="00E712C7" w:rsidP="00E712C7">
      <w:pPr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ab/>
        <w:t>At this time of the Public Meeting, the Chairman called for any public comment regarding the Agenda.  There was no comment.</w:t>
      </w:r>
    </w:p>
    <w:p w14:paraId="34165632" w14:textId="509A3DB5" w:rsidR="00D1395E" w:rsidRDefault="00C07F81" w:rsidP="00C07F8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proofErr w:type="spellStart"/>
      <w:r w:rsidR="00D1395E"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Mr. </w:t>
      </w:r>
      <w:r w:rsidR="0082604F">
        <w:rPr>
          <w:b/>
          <w:sz w:val="28"/>
          <w:szCs w:val="28"/>
        </w:rPr>
        <w:t>Segura</w:t>
      </w:r>
      <w:r>
        <w:rPr>
          <w:b/>
          <w:sz w:val="28"/>
          <w:szCs w:val="28"/>
        </w:rPr>
        <w:t xml:space="preserve">, the minutes of the previous meeting of </w:t>
      </w:r>
      <w:r w:rsidR="0082604F">
        <w:rPr>
          <w:b/>
          <w:sz w:val="28"/>
          <w:szCs w:val="28"/>
        </w:rPr>
        <w:t>February 17</w:t>
      </w:r>
      <w:r w:rsidR="00BD7215">
        <w:rPr>
          <w:b/>
          <w:sz w:val="28"/>
          <w:szCs w:val="28"/>
        </w:rPr>
        <w:t>, 20</w:t>
      </w:r>
      <w:r w:rsidR="00D1395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were accepted and approved.  Motion carried.</w:t>
      </w:r>
    </w:p>
    <w:p w14:paraId="483E2D4F" w14:textId="77777777" w:rsidR="00B77AA7" w:rsidRDefault="00B77AA7" w:rsidP="00C07F81">
      <w:pPr>
        <w:spacing w:after="0"/>
        <w:ind w:firstLine="720"/>
        <w:rPr>
          <w:b/>
          <w:sz w:val="28"/>
          <w:szCs w:val="28"/>
        </w:rPr>
      </w:pPr>
    </w:p>
    <w:p w14:paraId="01B15F7E" w14:textId="4831DBF9" w:rsidR="0082604F" w:rsidRDefault="0082604F" w:rsidP="00C07F8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Segura and seconded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, the Board amended the agenda </w:t>
      </w:r>
      <w:r w:rsidR="00066A46">
        <w:rPr>
          <w:b/>
          <w:sz w:val="28"/>
          <w:szCs w:val="28"/>
        </w:rPr>
        <w:t>for Regions Bank Investment Review.  Motion carried</w:t>
      </w:r>
    </w:p>
    <w:p w14:paraId="4B931DC3" w14:textId="77777777" w:rsidR="0082604F" w:rsidRDefault="0082604F" w:rsidP="00C07F81">
      <w:pPr>
        <w:spacing w:after="0"/>
        <w:ind w:firstLine="720"/>
        <w:rPr>
          <w:b/>
          <w:sz w:val="28"/>
          <w:szCs w:val="28"/>
        </w:rPr>
      </w:pPr>
    </w:p>
    <w:p w14:paraId="5124F3EB" w14:textId="18BE9F28" w:rsidR="0082604F" w:rsidRDefault="00066A46" w:rsidP="00C07F8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Jon Larsen with Regions Bank presented the performance of the Districts Investment Portfolio.</w:t>
      </w:r>
    </w:p>
    <w:p w14:paraId="68E25CA2" w14:textId="77777777" w:rsidR="0082604F" w:rsidRDefault="0082604F" w:rsidP="00C07F81">
      <w:pPr>
        <w:spacing w:after="0"/>
        <w:ind w:firstLine="720"/>
        <w:rPr>
          <w:b/>
          <w:sz w:val="28"/>
          <w:szCs w:val="28"/>
        </w:rPr>
      </w:pPr>
    </w:p>
    <w:p w14:paraId="0054B927" w14:textId="0DD464C7" w:rsidR="00066A46" w:rsidRDefault="00066A46" w:rsidP="00C07F8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Thibodeaux and seconded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>, the meeting moved back into Old Business.  Motion carried.</w:t>
      </w:r>
    </w:p>
    <w:p w14:paraId="282AEE73" w14:textId="120A888C" w:rsidR="00066A46" w:rsidRDefault="00066A46" w:rsidP="00C07F81">
      <w:pPr>
        <w:spacing w:after="0"/>
        <w:ind w:firstLine="720"/>
        <w:rPr>
          <w:b/>
          <w:sz w:val="28"/>
          <w:szCs w:val="28"/>
        </w:rPr>
      </w:pPr>
    </w:p>
    <w:p w14:paraId="518830D7" w14:textId="6CA5BA71" w:rsidR="000543C5" w:rsidRDefault="0025555E" w:rsidP="000543C5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Larry Cramer with </w:t>
      </w:r>
      <w:r w:rsidR="000543C5">
        <w:rPr>
          <w:b/>
          <w:sz w:val="28"/>
          <w:szCs w:val="28"/>
        </w:rPr>
        <w:t xml:space="preserve">Sellers and Associates gave an update on opening of the Loreauville Canal Bypass Channel reporting </w:t>
      </w:r>
      <w:r>
        <w:rPr>
          <w:b/>
          <w:sz w:val="28"/>
          <w:szCs w:val="28"/>
        </w:rPr>
        <w:t>the</w:t>
      </w:r>
      <w:r w:rsidR="00B77AA7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are preparing the preliminary scope and project budget.  He also </w:t>
      </w:r>
      <w:r w:rsidR="008E6AD5">
        <w:rPr>
          <w:b/>
          <w:sz w:val="28"/>
          <w:szCs w:val="28"/>
        </w:rPr>
        <w:t>re</w:t>
      </w:r>
      <w:r w:rsidR="00B77AA7">
        <w:rPr>
          <w:b/>
          <w:sz w:val="28"/>
          <w:szCs w:val="28"/>
        </w:rPr>
        <w:t xml:space="preserve">ported that following a 3-4” rain, </w:t>
      </w:r>
      <w:r>
        <w:rPr>
          <w:b/>
          <w:sz w:val="28"/>
          <w:szCs w:val="28"/>
        </w:rPr>
        <w:t>CC Lynch conduct</w:t>
      </w:r>
      <w:r w:rsidR="00B77AA7">
        <w:rPr>
          <w:b/>
          <w:sz w:val="28"/>
          <w:szCs w:val="28"/>
        </w:rPr>
        <w:t>ed</w:t>
      </w:r>
      <w:r>
        <w:rPr>
          <w:b/>
          <w:sz w:val="28"/>
          <w:szCs w:val="28"/>
        </w:rPr>
        <w:t xml:space="preserve"> a water flow analysis </w:t>
      </w:r>
      <w:r w:rsidR="00B77AA7">
        <w:rPr>
          <w:b/>
          <w:sz w:val="28"/>
          <w:szCs w:val="28"/>
        </w:rPr>
        <w:t xml:space="preserve">through </w:t>
      </w:r>
      <w:r>
        <w:rPr>
          <w:b/>
          <w:sz w:val="28"/>
          <w:szCs w:val="28"/>
        </w:rPr>
        <w:t>the structure.</w:t>
      </w:r>
    </w:p>
    <w:p w14:paraId="24980679" w14:textId="77777777" w:rsidR="000543C5" w:rsidRDefault="000543C5" w:rsidP="000543C5">
      <w:pPr>
        <w:spacing w:after="0"/>
        <w:ind w:firstLine="720"/>
        <w:rPr>
          <w:b/>
          <w:sz w:val="28"/>
          <w:szCs w:val="28"/>
        </w:rPr>
      </w:pPr>
    </w:p>
    <w:p w14:paraId="28106327" w14:textId="77777777" w:rsidR="0025555E" w:rsidRDefault="0025555E" w:rsidP="0025555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Minutes of Meeting</w:t>
      </w:r>
    </w:p>
    <w:p w14:paraId="17B88E43" w14:textId="0E6347C4" w:rsidR="0025555E" w:rsidRDefault="0025555E" w:rsidP="0025555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May 4, 2020</w:t>
      </w:r>
    </w:p>
    <w:p w14:paraId="1E365192" w14:textId="0E24136E" w:rsidR="0025555E" w:rsidRDefault="0025555E" w:rsidP="0025555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Page 2</w:t>
      </w:r>
    </w:p>
    <w:p w14:paraId="5C0C4040" w14:textId="77777777" w:rsidR="0025555E" w:rsidRDefault="0025555E" w:rsidP="00C07F81">
      <w:pPr>
        <w:spacing w:after="0"/>
        <w:ind w:firstLine="720"/>
        <w:rPr>
          <w:b/>
          <w:sz w:val="28"/>
          <w:szCs w:val="28"/>
        </w:rPr>
      </w:pPr>
    </w:p>
    <w:p w14:paraId="5A2E9641" w14:textId="77777777" w:rsidR="0025555E" w:rsidRDefault="0025555E" w:rsidP="00C07F81">
      <w:pPr>
        <w:spacing w:after="0"/>
        <w:ind w:firstLine="720"/>
        <w:rPr>
          <w:b/>
          <w:sz w:val="28"/>
          <w:szCs w:val="28"/>
        </w:rPr>
      </w:pPr>
    </w:p>
    <w:p w14:paraId="6E618305" w14:textId="77777777" w:rsidR="0025555E" w:rsidRDefault="0025555E" w:rsidP="00C07F81">
      <w:pPr>
        <w:spacing w:after="0"/>
        <w:ind w:firstLine="720"/>
        <w:rPr>
          <w:b/>
          <w:sz w:val="28"/>
          <w:szCs w:val="28"/>
        </w:rPr>
      </w:pPr>
    </w:p>
    <w:p w14:paraId="77D4CF04" w14:textId="403465E2" w:rsidR="00F4158B" w:rsidRDefault="0046097F" w:rsidP="00C07F8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Gene Sellers, Jr</w:t>
      </w:r>
      <w:r w:rsidR="00F4158B">
        <w:rPr>
          <w:b/>
          <w:sz w:val="28"/>
          <w:szCs w:val="28"/>
        </w:rPr>
        <w:t xml:space="preserve"> gave an update on the New Office Building re</w:t>
      </w:r>
      <w:r>
        <w:rPr>
          <w:b/>
          <w:sz w:val="28"/>
          <w:szCs w:val="28"/>
        </w:rPr>
        <w:t xml:space="preserve">porting </w:t>
      </w:r>
      <w:r w:rsidR="008816B3">
        <w:rPr>
          <w:b/>
          <w:sz w:val="28"/>
          <w:szCs w:val="28"/>
        </w:rPr>
        <w:t xml:space="preserve">the plans and specs are complete </w:t>
      </w:r>
      <w:r w:rsidR="008E6AD5">
        <w:rPr>
          <w:b/>
          <w:sz w:val="28"/>
          <w:szCs w:val="28"/>
        </w:rPr>
        <w:t>without</w:t>
      </w:r>
      <w:r w:rsidR="008816B3">
        <w:rPr>
          <w:b/>
          <w:sz w:val="28"/>
          <w:szCs w:val="28"/>
        </w:rPr>
        <w:t xml:space="preserve"> regards to the foundation system.  The </w:t>
      </w:r>
      <w:r w:rsidR="008E6AD5">
        <w:rPr>
          <w:b/>
          <w:sz w:val="28"/>
          <w:szCs w:val="28"/>
        </w:rPr>
        <w:t xml:space="preserve">new Cost Estimate has risen 3.5% for a recommend project budget of $1,128,883.00.  </w:t>
      </w:r>
    </w:p>
    <w:p w14:paraId="6B1D2DB2" w14:textId="77777777" w:rsidR="008E6AD5" w:rsidRDefault="008E6AD5" w:rsidP="00C07F81">
      <w:pPr>
        <w:spacing w:after="0"/>
        <w:ind w:firstLine="720"/>
        <w:rPr>
          <w:b/>
          <w:sz w:val="28"/>
          <w:szCs w:val="28"/>
        </w:rPr>
      </w:pPr>
    </w:p>
    <w:p w14:paraId="384354C3" w14:textId="645A3A11" w:rsidR="0046097F" w:rsidRDefault="008E6AD5" w:rsidP="00C07F8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Jody White with CPRA gave an update on the progress</w:t>
      </w:r>
      <w:r w:rsidR="004B5822">
        <w:rPr>
          <w:b/>
          <w:sz w:val="28"/>
          <w:szCs w:val="28"/>
        </w:rPr>
        <w:t xml:space="preserve"> on Dredging the Inlet Channel reporting a permit application was submitted.  </w:t>
      </w:r>
    </w:p>
    <w:p w14:paraId="1909CDD2" w14:textId="77777777" w:rsidR="004B5822" w:rsidRDefault="004B5822" w:rsidP="00C07F81">
      <w:pPr>
        <w:spacing w:after="0"/>
        <w:ind w:firstLine="720"/>
        <w:rPr>
          <w:b/>
          <w:sz w:val="28"/>
          <w:szCs w:val="28"/>
        </w:rPr>
      </w:pPr>
    </w:p>
    <w:p w14:paraId="609D2B7A" w14:textId="1D955A2E" w:rsidR="00C06BF6" w:rsidRDefault="004B5822" w:rsidP="00C07F8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Larry Cramer with Sellers and Associates gave an update on Ruth Canal Structure </w:t>
      </w:r>
      <w:r w:rsidR="007C7E01">
        <w:rPr>
          <w:b/>
          <w:sz w:val="28"/>
          <w:szCs w:val="28"/>
        </w:rPr>
        <w:t xml:space="preserve">repairs </w:t>
      </w:r>
      <w:r>
        <w:rPr>
          <w:b/>
          <w:sz w:val="28"/>
          <w:szCs w:val="28"/>
        </w:rPr>
        <w:t>reporting</w:t>
      </w:r>
      <w:r w:rsidR="007C7E01">
        <w:rPr>
          <w:b/>
          <w:sz w:val="28"/>
          <w:szCs w:val="28"/>
        </w:rPr>
        <w:t xml:space="preserve"> a reinforced slab would be replacing the existing slab.   </w:t>
      </w:r>
      <w:r w:rsidR="00B91442">
        <w:rPr>
          <w:b/>
          <w:sz w:val="28"/>
          <w:szCs w:val="28"/>
        </w:rPr>
        <w:t>He has requested proposals from three different contractors and will present them at the next Board Meeting.</w:t>
      </w:r>
    </w:p>
    <w:p w14:paraId="118AC5EB" w14:textId="77777777" w:rsidR="00C06BF6" w:rsidRDefault="00C06BF6" w:rsidP="00C07F81">
      <w:pPr>
        <w:spacing w:after="0"/>
        <w:ind w:firstLine="720"/>
        <w:rPr>
          <w:b/>
          <w:sz w:val="28"/>
          <w:szCs w:val="28"/>
        </w:rPr>
      </w:pPr>
    </w:p>
    <w:p w14:paraId="2CCF98D8" w14:textId="63389527" w:rsidR="00C06BF6" w:rsidRDefault="00C06BF6" w:rsidP="00C07F8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proofErr w:type="spellStart"/>
      <w:r w:rsidR="00B91442"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Mr. </w:t>
      </w:r>
      <w:r w:rsidR="00B91442">
        <w:rPr>
          <w:b/>
          <w:sz w:val="28"/>
          <w:szCs w:val="28"/>
        </w:rPr>
        <w:t>Thibodeaux</w:t>
      </w:r>
      <w:r>
        <w:rPr>
          <w:b/>
          <w:sz w:val="28"/>
          <w:szCs w:val="28"/>
        </w:rPr>
        <w:t xml:space="preserve">, the Financial Statements </w:t>
      </w:r>
      <w:r w:rsidR="00B91442">
        <w:rPr>
          <w:b/>
          <w:sz w:val="28"/>
          <w:szCs w:val="28"/>
        </w:rPr>
        <w:t>and the 1</w:t>
      </w:r>
      <w:r w:rsidR="00B91442" w:rsidRPr="00B91442">
        <w:rPr>
          <w:b/>
          <w:sz w:val="28"/>
          <w:szCs w:val="28"/>
          <w:vertAlign w:val="superscript"/>
        </w:rPr>
        <w:t>st</w:t>
      </w:r>
      <w:r w:rsidR="00B91442">
        <w:rPr>
          <w:b/>
          <w:sz w:val="28"/>
          <w:szCs w:val="28"/>
        </w:rPr>
        <w:t xml:space="preserve"> Quarter Budget Comparisons for the period ending March 31, 2020 </w:t>
      </w:r>
      <w:r>
        <w:rPr>
          <w:b/>
          <w:sz w:val="28"/>
          <w:szCs w:val="28"/>
        </w:rPr>
        <w:t>were accepted and approved.  Motion carried.</w:t>
      </w:r>
    </w:p>
    <w:p w14:paraId="166006D4" w14:textId="7CF2B5A0" w:rsidR="008360DA" w:rsidRDefault="008360DA" w:rsidP="00C07F81">
      <w:pPr>
        <w:spacing w:after="0"/>
        <w:ind w:firstLine="720"/>
        <w:rPr>
          <w:b/>
          <w:sz w:val="28"/>
          <w:szCs w:val="28"/>
        </w:rPr>
      </w:pPr>
    </w:p>
    <w:p w14:paraId="509B1B23" w14:textId="0D619DBB" w:rsidR="00EF1C27" w:rsidRDefault="008360DA" w:rsidP="001A09EA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r w:rsidR="00B91442">
        <w:rPr>
          <w:b/>
          <w:sz w:val="28"/>
          <w:szCs w:val="28"/>
        </w:rPr>
        <w:t>Thibodeaux</w:t>
      </w:r>
      <w:r>
        <w:rPr>
          <w:b/>
          <w:sz w:val="28"/>
          <w:szCs w:val="28"/>
        </w:rPr>
        <w:t xml:space="preserve"> and seconded by Mr. </w:t>
      </w:r>
      <w:proofErr w:type="spellStart"/>
      <w:r w:rsidR="00B91442"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>, the Board moved to enter into Executive Session to discuss legal issues concerning the Hartford lawsuit.  Motion carried.</w:t>
      </w:r>
    </w:p>
    <w:p w14:paraId="5FA5B9EF" w14:textId="73DAF371" w:rsidR="008360DA" w:rsidRDefault="008360DA" w:rsidP="001A09EA">
      <w:pPr>
        <w:spacing w:after="0" w:line="240" w:lineRule="auto"/>
        <w:ind w:firstLine="720"/>
        <w:rPr>
          <w:b/>
          <w:sz w:val="28"/>
          <w:szCs w:val="28"/>
        </w:rPr>
      </w:pPr>
    </w:p>
    <w:p w14:paraId="31BA2C4A" w14:textId="0A4BD411" w:rsidR="008360DA" w:rsidRDefault="008360DA" w:rsidP="001A09EA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Mr. </w:t>
      </w:r>
      <w:r w:rsidR="00B91442">
        <w:rPr>
          <w:b/>
          <w:sz w:val="28"/>
          <w:szCs w:val="28"/>
        </w:rPr>
        <w:t>Thibodeaux</w:t>
      </w:r>
      <w:r>
        <w:rPr>
          <w:b/>
          <w:sz w:val="28"/>
          <w:szCs w:val="28"/>
        </w:rPr>
        <w:t xml:space="preserve">, the Board moved to enter back into Regular Session.  Motion carried. </w:t>
      </w:r>
    </w:p>
    <w:p w14:paraId="3466CB4E" w14:textId="77777777" w:rsidR="0095170D" w:rsidRDefault="0095170D" w:rsidP="001A09EA">
      <w:pPr>
        <w:spacing w:after="0" w:line="240" w:lineRule="auto"/>
        <w:ind w:firstLine="720"/>
        <w:rPr>
          <w:b/>
          <w:sz w:val="28"/>
          <w:szCs w:val="28"/>
        </w:rPr>
      </w:pPr>
    </w:p>
    <w:p w14:paraId="7C4FCF87" w14:textId="50283783" w:rsidR="000965BE" w:rsidRPr="000965BE" w:rsidRDefault="0095170D" w:rsidP="001B185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0965BE" w:rsidRPr="000965BE">
        <w:rPr>
          <w:b/>
          <w:sz w:val="28"/>
          <w:szCs w:val="28"/>
        </w:rPr>
        <w:t xml:space="preserve">pon motion by Mr. </w:t>
      </w:r>
      <w:r w:rsidR="00B91442">
        <w:rPr>
          <w:b/>
          <w:sz w:val="28"/>
          <w:szCs w:val="28"/>
        </w:rPr>
        <w:t>Thibodeaux</w:t>
      </w:r>
      <w:r w:rsidR="0099366D">
        <w:rPr>
          <w:b/>
          <w:sz w:val="28"/>
          <w:szCs w:val="28"/>
        </w:rPr>
        <w:t xml:space="preserve"> </w:t>
      </w:r>
      <w:r w:rsidR="000965BE" w:rsidRPr="000965BE">
        <w:rPr>
          <w:b/>
          <w:sz w:val="28"/>
          <w:szCs w:val="28"/>
        </w:rPr>
        <w:t xml:space="preserve">and seconded by Mr. </w:t>
      </w:r>
      <w:r w:rsidR="00B91442">
        <w:rPr>
          <w:b/>
          <w:sz w:val="28"/>
          <w:szCs w:val="28"/>
        </w:rPr>
        <w:t>Segura</w:t>
      </w:r>
      <w:r w:rsidR="000965BE" w:rsidRPr="000965BE">
        <w:rPr>
          <w:b/>
          <w:sz w:val="28"/>
          <w:szCs w:val="28"/>
        </w:rPr>
        <w:t xml:space="preserve">, no further business was brought forth, therefore the meeting adjourned.  </w:t>
      </w:r>
    </w:p>
    <w:sectPr w:rsidR="000965BE" w:rsidRPr="0009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5E99"/>
    <w:multiLevelType w:val="hybridMultilevel"/>
    <w:tmpl w:val="454C0994"/>
    <w:lvl w:ilvl="0" w:tplc="D6E48E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C7"/>
    <w:rsid w:val="000078D4"/>
    <w:rsid w:val="00041FAB"/>
    <w:rsid w:val="000543C5"/>
    <w:rsid w:val="00066A46"/>
    <w:rsid w:val="00081DB8"/>
    <w:rsid w:val="000965BE"/>
    <w:rsid w:val="000D7A2F"/>
    <w:rsid w:val="001732CC"/>
    <w:rsid w:val="00181BED"/>
    <w:rsid w:val="00193B0A"/>
    <w:rsid w:val="001A09EA"/>
    <w:rsid w:val="001B185B"/>
    <w:rsid w:val="001E1D78"/>
    <w:rsid w:val="0025555E"/>
    <w:rsid w:val="002857C2"/>
    <w:rsid w:val="00295D2F"/>
    <w:rsid w:val="002B28D3"/>
    <w:rsid w:val="002B5E5A"/>
    <w:rsid w:val="002D66FC"/>
    <w:rsid w:val="002F286D"/>
    <w:rsid w:val="00304E22"/>
    <w:rsid w:val="00344969"/>
    <w:rsid w:val="00351B51"/>
    <w:rsid w:val="00351CA1"/>
    <w:rsid w:val="003868DE"/>
    <w:rsid w:val="003D3325"/>
    <w:rsid w:val="00433361"/>
    <w:rsid w:val="0046097F"/>
    <w:rsid w:val="004747B1"/>
    <w:rsid w:val="004B5822"/>
    <w:rsid w:val="004E0904"/>
    <w:rsid w:val="00522DD1"/>
    <w:rsid w:val="00543C62"/>
    <w:rsid w:val="005472A7"/>
    <w:rsid w:val="005919BB"/>
    <w:rsid w:val="005A72AF"/>
    <w:rsid w:val="00610333"/>
    <w:rsid w:val="006479F8"/>
    <w:rsid w:val="00660D60"/>
    <w:rsid w:val="006B1819"/>
    <w:rsid w:val="006C7506"/>
    <w:rsid w:val="0071235E"/>
    <w:rsid w:val="00733C6D"/>
    <w:rsid w:val="007404D2"/>
    <w:rsid w:val="00747348"/>
    <w:rsid w:val="007C7E01"/>
    <w:rsid w:val="00802EBC"/>
    <w:rsid w:val="0082604F"/>
    <w:rsid w:val="00830708"/>
    <w:rsid w:val="008360DA"/>
    <w:rsid w:val="008816B3"/>
    <w:rsid w:val="008A35C7"/>
    <w:rsid w:val="008E4715"/>
    <w:rsid w:val="008E6AD5"/>
    <w:rsid w:val="008F4AA3"/>
    <w:rsid w:val="009320DF"/>
    <w:rsid w:val="0095170D"/>
    <w:rsid w:val="0095796C"/>
    <w:rsid w:val="00985951"/>
    <w:rsid w:val="00985A4F"/>
    <w:rsid w:val="0099289F"/>
    <w:rsid w:val="0099366D"/>
    <w:rsid w:val="009B2510"/>
    <w:rsid w:val="009D3221"/>
    <w:rsid w:val="00A01254"/>
    <w:rsid w:val="00A269BD"/>
    <w:rsid w:val="00A94C98"/>
    <w:rsid w:val="00AD1824"/>
    <w:rsid w:val="00AF66C4"/>
    <w:rsid w:val="00B46EF7"/>
    <w:rsid w:val="00B77AA7"/>
    <w:rsid w:val="00B91442"/>
    <w:rsid w:val="00BB6CFA"/>
    <w:rsid w:val="00BD7215"/>
    <w:rsid w:val="00BE5027"/>
    <w:rsid w:val="00C06BF6"/>
    <w:rsid w:val="00C07F81"/>
    <w:rsid w:val="00C166D6"/>
    <w:rsid w:val="00C85EB6"/>
    <w:rsid w:val="00CA0215"/>
    <w:rsid w:val="00CB5D0A"/>
    <w:rsid w:val="00CB608E"/>
    <w:rsid w:val="00CD10C9"/>
    <w:rsid w:val="00CE36C7"/>
    <w:rsid w:val="00CF7BC8"/>
    <w:rsid w:val="00CF7C1E"/>
    <w:rsid w:val="00D1395E"/>
    <w:rsid w:val="00D64E75"/>
    <w:rsid w:val="00DA7D14"/>
    <w:rsid w:val="00DE0924"/>
    <w:rsid w:val="00E47AFA"/>
    <w:rsid w:val="00E537E9"/>
    <w:rsid w:val="00E56DD2"/>
    <w:rsid w:val="00E712C7"/>
    <w:rsid w:val="00EC28AE"/>
    <w:rsid w:val="00EC744F"/>
    <w:rsid w:val="00ED0BDA"/>
    <w:rsid w:val="00EF1C27"/>
    <w:rsid w:val="00F16124"/>
    <w:rsid w:val="00F37BAC"/>
    <w:rsid w:val="00F4158B"/>
    <w:rsid w:val="00FF10CC"/>
    <w:rsid w:val="00FF5A8A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2A04"/>
  <w15:chartTrackingRefBased/>
  <w15:docId w15:val="{6D0CDE87-75B1-43CF-B949-A89A83CF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5</cp:revision>
  <cp:lastPrinted>2020-05-14T21:04:00Z</cp:lastPrinted>
  <dcterms:created xsi:type="dcterms:W3CDTF">2020-05-14T15:14:00Z</dcterms:created>
  <dcterms:modified xsi:type="dcterms:W3CDTF">2020-05-14T21:15:00Z</dcterms:modified>
</cp:coreProperties>
</file>