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8E"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r w:rsidR="004A4C74">
        <w:rPr>
          <w:rFonts w:ascii="Times New Roman" w:hAnsi="Times New Roman" w:cs="Times New Roman"/>
        </w:rPr>
        <w:t xml:space="preserve"> (LPGC)</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 xml:space="preserve">Wednesday, </w:t>
      </w:r>
      <w:r w:rsidR="00BA45F6">
        <w:rPr>
          <w:rFonts w:ascii="Times New Roman" w:hAnsi="Times New Roman" w:cs="Times New Roman"/>
        </w:rPr>
        <w:t>June 2</w:t>
      </w:r>
      <w:r w:rsidR="00045B87">
        <w:rPr>
          <w:rFonts w:ascii="Times New Roman" w:hAnsi="Times New Roman" w:cs="Times New Roman"/>
        </w:rPr>
        <w:t>1</w:t>
      </w:r>
      <w:r w:rsidR="00BA45F6">
        <w:rPr>
          <w:rFonts w:ascii="Times New Roman" w:hAnsi="Times New Roman" w:cs="Times New Roman"/>
        </w:rPr>
        <w:t>, 2023</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10:00 A.M.</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7919 Independence Blvd. Baton Rouge, LA 70806 – Room C</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Commissioner Todd Thompson</w:t>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F25E96" w:rsidRDefault="00F25E96" w:rsidP="00CE1740">
      <w:pPr>
        <w:spacing w:after="0" w:line="240" w:lineRule="auto"/>
        <w:jc w:val="both"/>
        <w:rPr>
          <w:rFonts w:ascii="Times New Roman" w:hAnsi="Times New Roman" w:cs="Times New Roman"/>
        </w:rPr>
      </w:pPr>
      <w:r>
        <w:rPr>
          <w:rFonts w:ascii="Times New Roman" w:hAnsi="Times New Roman" w:cs="Times New Roman"/>
        </w:rPr>
        <w:t>Commissioner Ricky Lee Cleveland</w:t>
      </w:r>
    </w:p>
    <w:p w:rsidR="00EB18D6" w:rsidRDefault="00EB18D6" w:rsidP="00CE1740">
      <w:pPr>
        <w:spacing w:after="0" w:line="240" w:lineRule="auto"/>
        <w:jc w:val="both"/>
        <w:rPr>
          <w:rFonts w:ascii="Times New Roman" w:hAnsi="Times New Roman" w:cs="Times New Roman"/>
        </w:rPr>
      </w:pP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0D5F5D" w:rsidRDefault="000D5F5D" w:rsidP="000D5F5D">
      <w:pPr>
        <w:spacing w:after="0" w:line="240" w:lineRule="auto"/>
        <w:jc w:val="both"/>
        <w:rPr>
          <w:rFonts w:ascii="Times New Roman" w:hAnsi="Times New Roman" w:cs="Times New Roman"/>
        </w:rPr>
      </w:pPr>
      <w:r>
        <w:rPr>
          <w:rFonts w:ascii="Times New Roman" w:hAnsi="Times New Roman" w:cs="Times New Roman"/>
        </w:rPr>
        <w:t>Interim Executive Director ArieSha J. Dents</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Attorney Gail Holland</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Default="00285B74" w:rsidP="00341AF2">
      <w:pPr>
        <w:pStyle w:val="ListParagraph"/>
        <w:numPr>
          <w:ilvl w:val="0"/>
          <w:numId w:val="8"/>
        </w:numPr>
        <w:spacing w:after="0" w:line="240" w:lineRule="auto"/>
        <w:rPr>
          <w:rFonts w:ascii="Times New Roman" w:hAnsi="Times New Roman" w:cs="Times New Roman"/>
        </w:rPr>
      </w:pPr>
      <w:r w:rsidRPr="00F25E96">
        <w:rPr>
          <w:rFonts w:ascii="Times New Roman" w:hAnsi="Times New Roman" w:cs="Times New Roman"/>
        </w:rPr>
        <w:t>Called to Order at 10:00 A.M.</w:t>
      </w:r>
      <w:r w:rsidR="00AE7095" w:rsidRPr="00F25E96">
        <w:rPr>
          <w:rFonts w:ascii="Times New Roman" w:hAnsi="Times New Roman" w:cs="Times New Roman"/>
        </w:rPr>
        <w:t xml:space="preserve"> </w:t>
      </w:r>
    </w:p>
    <w:p w:rsidR="00285B74" w:rsidRDefault="00285B74" w:rsidP="00341AF2">
      <w:pPr>
        <w:pStyle w:val="ListParagraph"/>
        <w:numPr>
          <w:ilvl w:val="0"/>
          <w:numId w:val="8"/>
        </w:numPr>
        <w:spacing w:after="0" w:line="240" w:lineRule="auto"/>
        <w:rPr>
          <w:rFonts w:ascii="Times New Roman" w:hAnsi="Times New Roman" w:cs="Times New Roman"/>
        </w:rPr>
      </w:pPr>
      <w:r w:rsidRPr="00F25E96">
        <w:rPr>
          <w:rFonts w:ascii="Times New Roman" w:hAnsi="Times New Roman" w:cs="Times New Roman"/>
        </w:rPr>
        <w:t>Roll Call</w:t>
      </w:r>
    </w:p>
    <w:p w:rsidR="0038316D" w:rsidRPr="00F25E96" w:rsidRDefault="0038316D" w:rsidP="00341AF2">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Public Comments</w:t>
      </w:r>
    </w:p>
    <w:p w:rsidR="00285B74" w:rsidRDefault="0038316D" w:rsidP="00CE174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Approval</w:t>
      </w:r>
      <w:r w:rsidR="00285B74">
        <w:rPr>
          <w:rFonts w:ascii="Times New Roman" w:hAnsi="Times New Roman" w:cs="Times New Roman"/>
        </w:rPr>
        <w:t xml:space="preserve"> of the minutes from </w:t>
      </w:r>
      <w:r>
        <w:rPr>
          <w:rFonts w:ascii="Times New Roman" w:hAnsi="Times New Roman" w:cs="Times New Roman"/>
        </w:rPr>
        <w:t>May 24,</w:t>
      </w:r>
      <w:r w:rsidR="00285B74">
        <w:rPr>
          <w:rFonts w:ascii="Times New Roman" w:hAnsi="Times New Roman" w:cs="Times New Roman"/>
        </w:rPr>
        <w:t xml:space="preserve"> 2023</w:t>
      </w:r>
    </w:p>
    <w:p w:rsidR="00285B74" w:rsidRDefault="004A4C74" w:rsidP="00CE1740">
      <w:pPr>
        <w:pStyle w:val="ListParagraph"/>
        <w:numPr>
          <w:ilvl w:val="0"/>
          <w:numId w:val="8"/>
        </w:numPr>
        <w:rPr>
          <w:rFonts w:ascii="Times New Roman" w:hAnsi="Times New Roman" w:cs="Times New Roman"/>
        </w:rPr>
      </w:pPr>
      <w:r>
        <w:rPr>
          <w:rFonts w:ascii="Times New Roman" w:hAnsi="Times New Roman" w:cs="Times New Roman"/>
        </w:rPr>
        <w:t>New Business</w:t>
      </w:r>
    </w:p>
    <w:p w:rsidR="0038316D" w:rsidRDefault="0038316D" w:rsidP="0038316D">
      <w:pPr>
        <w:pStyle w:val="ListParagraph"/>
        <w:numPr>
          <w:ilvl w:val="0"/>
          <w:numId w:val="10"/>
        </w:numPr>
        <w:rPr>
          <w:rFonts w:ascii="Times New Roman" w:hAnsi="Times New Roman" w:cs="Times New Roman"/>
        </w:rPr>
      </w:pPr>
      <w:r>
        <w:rPr>
          <w:rFonts w:ascii="Times New Roman" w:hAnsi="Times New Roman" w:cs="Times New Roman"/>
        </w:rPr>
        <w:t>LPGC reports</w:t>
      </w:r>
    </w:p>
    <w:p w:rsidR="0038316D" w:rsidRDefault="0038316D" w:rsidP="0038316D">
      <w:pPr>
        <w:pStyle w:val="ListParagraph"/>
        <w:numPr>
          <w:ilvl w:val="0"/>
          <w:numId w:val="11"/>
        </w:numPr>
        <w:rPr>
          <w:rFonts w:ascii="Times New Roman" w:hAnsi="Times New Roman" w:cs="Times New Roman"/>
        </w:rPr>
      </w:pPr>
      <w:r>
        <w:rPr>
          <w:rFonts w:ascii="Times New Roman" w:hAnsi="Times New Roman" w:cs="Times New Roman"/>
        </w:rPr>
        <w:t>Statistical report for May 2023</w:t>
      </w:r>
    </w:p>
    <w:p w:rsidR="0038316D" w:rsidRDefault="0038316D" w:rsidP="0038316D">
      <w:pPr>
        <w:pStyle w:val="ListParagraph"/>
        <w:numPr>
          <w:ilvl w:val="0"/>
          <w:numId w:val="11"/>
        </w:numPr>
        <w:rPr>
          <w:rFonts w:ascii="Times New Roman" w:hAnsi="Times New Roman" w:cs="Times New Roman"/>
        </w:rPr>
      </w:pPr>
      <w:r>
        <w:rPr>
          <w:rFonts w:ascii="Times New Roman" w:hAnsi="Times New Roman" w:cs="Times New Roman"/>
        </w:rPr>
        <w:t>Accounting total reports for May 2022/May 2023</w:t>
      </w:r>
    </w:p>
    <w:p w:rsidR="0038316D" w:rsidRDefault="0038316D" w:rsidP="0038316D">
      <w:pPr>
        <w:pStyle w:val="ListParagraph"/>
        <w:numPr>
          <w:ilvl w:val="0"/>
          <w:numId w:val="11"/>
        </w:numPr>
        <w:rPr>
          <w:rFonts w:ascii="Times New Roman" w:hAnsi="Times New Roman" w:cs="Times New Roman"/>
        </w:rPr>
      </w:pPr>
      <w:r>
        <w:rPr>
          <w:rFonts w:ascii="Times New Roman" w:hAnsi="Times New Roman" w:cs="Times New Roman"/>
        </w:rPr>
        <w:t>Fire and accidents reports for May 2023</w:t>
      </w:r>
    </w:p>
    <w:p w:rsidR="0038316D" w:rsidRDefault="0038316D" w:rsidP="0038316D">
      <w:pPr>
        <w:pStyle w:val="ListParagraph"/>
        <w:numPr>
          <w:ilvl w:val="0"/>
          <w:numId w:val="11"/>
        </w:numPr>
        <w:rPr>
          <w:rFonts w:ascii="Times New Roman" w:hAnsi="Times New Roman" w:cs="Times New Roman"/>
        </w:rPr>
      </w:pPr>
      <w:r>
        <w:rPr>
          <w:rFonts w:ascii="Times New Roman" w:hAnsi="Times New Roman" w:cs="Times New Roman"/>
        </w:rPr>
        <w:t>Compliance audits for May 2023</w:t>
      </w:r>
    </w:p>
    <w:p w:rsidR="0038316D" w:rsidRDefault="0038316D" w:rsidP="0038316D">
      <w:pPr>
        <w:pStyle w:val="ListParagraph"/>
        <w:numPr>
          <w:ilvl w:val="0"/>
          <w:numId w:val="10"/>
        </w:numPr>
        <w:rPr>
          <w:rFonts w:ascii="Times New Roman" w:hAnsi="Times New Roman" w:cs="Times New Roman"/>
        </w:rPr>
      </w:pPr>
      <w:r>
        <w:rPr>
          <w:rFonts w:ascii="Times New Roman" w:hAnsi="Times New Roman" w:cs="Times New Roman"/>
        </w:rPr>
        <w:t>Possible citations for next meeting</w:t>
      </w:r>
    </w:p>
    <w:p w:rsidR="0038316D" w:rsidRDefault="0038316D" w:rsidP="0038316D">
      <w:pPr>
        <w:pStyle w:val="ListParagraph"/>
        <w:numPr>
          <w:ilvl w:val="0"/>
          <w:numId w:val="12"/>
        </w:numPr>
        <w:rPr>
          <w:rFonts w:ascii="Times New Roman" w:hAnsi="Times New Roman" w:cs="Times New Roman"/>
        </w:rPr>
      </w:pPr>
      <w:r>
        <w:rPr>
          <w:rFonts w:ascii="Times New Roman" w:hAnsi="Times New Roman" w:cs="Times New Roman"/>
        </w:rPr>
        <w:t>Regular citations – None</w:t>
      </w:r>
    </w:p>
    <w:p w:rsidR="0038316D" w:rsidRDefault="0038316D" w:rsidP="0038316D">
      <w:pPr>
        <w:pStyle w:val="ListParagraph"/>
        <w:numPr>
          <w:ilvl w:val="0"/>
          <w:numId w:val="12"/>
        </w:numPr>
        <w:rPr>
          <w:rFonts w:ascii="Times New Roman" w:hAnsi="Times New Roman" w:cs="Times New Roman"/>
        </w:rPr>
      </w:pPr>
      <w:r>
        <w:rPr>
          <w:rFonts w:ascii="Times New Roman" w:hAnsi="Times New Roman" w:cs="Times New Roman"/>
        </w:rPr>
        <w:t xml:space="preserve">Insurance citations – None </w:t>
      </w:r>
    </w:p>
    <w:p w:rsidR="0038316D" w:rsidRDefault="0038316D" w:rsidP="0038316D">
      <w:pPr>
        <w:pStyle w:val="ListParagraph"/>
        <w:numPr>
          <w:ilvl w:val="0"/>
          <w:numId w:val="12"/>
        </w:numPr>
        <w:rPr>
          <w:rFonts w:ascii="Times New Roman" w:hAnsi="Times New Roman" w:cs="Times New Roman"/>
        </w:rPr>
      </w:pPr>
      <w:r>
        <w:rPr>
          <w:rFonts w:ascii="Times New Roman" w:hAnsi="Times New Roman" w:cs="Times New Roman"/>
        </w:rPr>
        <w:t>Permit renewals – None</w:t>
      </w:r>
    </w:p>
    <w:p w:rsidR="0038316D" w:rsidRDefault="0038316D" w:rsidP="0038316D">
      <w:pPr>
        <w:pStyle w:val="ListParagraph"/>
        <w:numPr>
          <w:ilvl w:val="0"/>
          <w:numId w:val="10"/>
        </w:numPr>
        <w:rPr>
          <w:rFonts w:ascii="Times New Roman" w:hAnsi="Times New Roman" w:cs="Times New Roman"/>
        </w:rPr>
      </w:pPr>
      <w:r>
        <w:rPr>
          <w:rFonts w:ascii="Times New Roman" w:hAnsi="Times New Roman" w:cs="Times New Roman"/>
        </w:rPr>
        <w:t>Violations to be heard (if applicable)</w:t>
      </w:r>
    </w:p>
    <w:p w:rsidR="0038316D" w:rsidRDefault="0038316D" w:rsidP="0038316D">
      <w:pPr>
        <w:pStyle w:val="ListParagraph"/>
        <w:numPr>
          <w:ilvl w:val="0"/>
          <w:numId w:val="10"/>
        </w:numPr>
        <w:rPr>
          <w:rFonts w:ascii="Times New Roman" w:hAnsi="Times New Roman" w:cs="Times New Roman"/>
        </w:rPr>
      </w:pPr>
      <w:r>
        <w:rPr>
          <w:rFonts w:ascii="Times New Roman" w:hAnsi="Times New Roman" w:cs="Times New Roman"/>
        </w:rPr>
        <w:t>Applications to be heard (if applicable)</w:t>
      </w:r>
    </w:p>
    <w:p w:rsidR="00045B87" w:rsidRDefault="00045B87" w:rsidP="00045B87">
      <w:pPr>
        <w:pStyle w:val="ListParagraph"/>
        <w:numPr>
          <w:ilvl w:val="0"/>
          <w:numId w:val="16"/>
        </w:numPr>
        <w:rPr>
          <w:rFonts w:ascii="Times New Roman" w:hAnsi="Times New Roman" w:cs="Times New Roman"/>
        </w:rPr>
      </w:pPr>
      <w:r>
        <w:rPr>
          <w:rFonts w:ascii="Times New Roman" w:hAnsi="Times New Roman" w:cs="Times New Roman"/>
        </w:rPr>
        <w:t xml:space="preserve">Ready Power LLC – Class 2 &amp; Class 5 – permit requirements read </w:t>
      </w:r>
      <w:r w:rsidR="009111DE">
        <w:rPr>
          <w:rFonts w:ascii="Times New Roman" w:hAnsi="Times New Roman" w:cs="Times New Roman"/>
        </w:rPr>
        <w:t xml:space="preserve">into the record </w:t>
      </w:r>
      <w:r>
        <w:rPr>
          <w:rFonts w:ascii="Times New Roman" w:hAnsi="Times New Roman" w:cs="Times New Roman"/>
        </w:rPr>
        <w:t>– on motion by Commissioner Monlezun, seconded by C</w:t>
      </w:r>
      <w:r w:rsidR="009111DE">
        <w:rPr>
          <w:rFonts w:ascii="Times New Roman" w:hAnsi="Times New Roman" w:cs="Times New Roman"/>
        </w:rPr>
        <w:t xml:space="preserve">ommissioner Thompson the </w:t>
      </w:r>
      <w:r w:rsidR="00774947">
        <w:rPr>
          <w:rFonts w:ascii="Times New Roman" w:hAnsi="Times New Roman" w:cs="Times New Roman"/>
        </w:rPr>
        <w:t>permit</w:t>
      </w:r>
      <w:r w:rsidR="009111DE">
        <w:rPr>
          <w:rFonts w:ascii="Times New Roman" w:hAnsi="Times New Roman" w:cs="Times New Roman"/>
        </w:rPr>
        <w:t xml:space="preserve"> </w:t>
      </w:r>
      <w:r>
        <w:rPr>
          <w:rFonts w:ascii="Times New Roman" w:hAnsi="Times New Roman" w:cs="Times New Roman"/>
        </w:rPr>
        <w:t>was granted.</w:t>
      </w:r>
    </w:p>
    <w:p w:rsidR="009111DE" w:rsidRDefault="009111DE" w:rsidP="00045B87">
      <w:pPr>
        <w:pStyle w:val="ListParagraph"/>
        <w:numPr>
          <w:ilvl w:val="0"/>
          <w:numId w:val="16"/>
        </w:numPr>
        <w:rPr>
          <w:rFonts w:ascii="Times New Roman" w:hAnsi="Times New Roman" w:cs="Times New Roman"/>
        </w:rPr>
      </w:pPr>
      <w:r>
        <w:rPr>
          <w:rFonts w:ascii="Times New Roman" w:hAnsi="Times New Roman" w:cs="Times New Roman"/>
        </w:rPr>
        <w:t xml:space="preserve">Cenla RV – Class 2 - on motion by Commissioner Thompson, seconded by Commissioner R. Cleveland, the </w:t>
      </w:r>
      <w:r w:rsidR="00774947">
        <w:rPr>
          <w:rFonts w:ascii="Times New Roman" w:hAnsi="Times New Roman" w:cs="Times New Roman"/>
        </w:rPr>
        <w:t xml:space="preserve">permit </w:t>
      </w:r>
      <w:r>
        <w:rPr>
          <w:rFonts w:ascii="Times New Roman" w:hAnsi="Times New Roman" w:cs="Times New Roman"/>
        </w:rPr>
        <w:t xml:space="preserve">was postponed. Cenla RV – Class 6 on motion by Commissioner Thompson, seconded by Commissioner Monlezun the </w:t>
      </w:r>
      <w:r w:rsidR="00774947">
        <w:rPr>
          <w:rFonts w:ascii="Times New Roman" w:hAnsi="Times New Roman" w:cs="Times New Roman"/>
        </w:rPr>
        <w:t>permit</w:t>
      </w:r>
      <w:r>
        <w:rPr>
          <w:rFonts w:ascii="Times New Roman" w:hAnsi="Times New Roman" w:cs="Times New Roman"/>
        </w:rPr>
        <w:t xml:space="preserve"> was postponed.</w:t>
      </w:r>
    </w:p>
    <w:p w:rsidR="00045B87" w:rsidRDefault="009111DE" w:rsidP="00045B87">
      <w:pPr>
        <w:pStyle w:val="ListParagraph"/>
        <w:numPr>
          <w:ilvl w:val="0"/>
          <w:numId w:val="16"/>
        </w:numPr>
        <w:rPr>
          <w:rFonts w:ascii="Times New Roman" w:hAnsi="Times New Roman" w:cs="Times New Roman"/>
        </w:rPr>
      </w:pPr>
      <w:r>
        <w:rPr>
          <w:rFonts w:ascii="Times New Roman" w:hAnsi="Times New Roman" w:cs="Times New Roman"/>
        </w:rPr>
        <w:t xml:space="preserve">Peter Stewart - </w:t>
      </w:r>
      <w:r w:rsidR="00045B87">
        <w:rPr>
          <w:rFonts w:ascii="Times New Roman" w:hAnsi="Times New Roman" w:cs="Times New Roman"/>
        </w:rPr>
        <w:t>Love’s Travel Stop #858 – Class 6 &amp; Class 6X</w:t>
      </w:r>
      <w:r>
        <w:rPr>
          <w:rFonts w:ascii="Times New Roman" w:hAnsi="Times New Roman" w:cs="Times New Roman"/>
        </w:rPr>
        <w:t xml:space="preserve"> – permit requirements read into the record – </w:t>
      </w:r>
      <w:r w:rsidR="00774947">
        <w:rPr>
          <w:rFonts w:ascii="Times New Roman" w:hAnsi="Times New Roman" w:cs="Times New Roman"/>
        </w:rPr>
        <w:t xml:space="preserve">Chairman Cleveland explained the importance of having certified personnel - </w:t>
      </w:r>
      <w:r>
        <w:rPr>
          <w:rFonts w:ascii="Times New Roman" w:hAnsi="Times New Roman" w:cs="Times New Roman"/>
        </w:rPr>
        <w:t xml:space="preserve">on motion by Commissioner </w:t>
      </w:r>
      <w:r w:rsidR="00774947">
        <w:rPr>
          <w:rFonts w:ascii="Times New Roman" w:hAnsi="Times New Roman" w:cs="Times New Roman"/>
        </w:rPr>
        <w:t>Thompson</w:t>
      </w:r>
      <w:r>
        <w:rPr>
          <w:rFonts w:ascii="Times New Roman" w:hAnsi="Times New Roman" w:cs="Times New Roman"/>
        </w:rPr>
        <w:t>, seconded by Commissioner</w:t>
      </w:r>
      <w:r w:rsidR="00774947">
        <w:rPr>
          <w:rFonts w:ascii="Times New Roman" w:hAnsi="Times New Roman" w:cs="Times New Roman"/>
        </w:rPr>
        <w:t xml:space="preserve"> R. Cleveland</w:t>
      </w:r>
      <w:r>
        <w:rPr>
          <w:rFonts w:ascii="Times New Roman" w:hAnsi="Times New Roman" w:cs="Times New Roman"/>
        </w:rPr>
        <w:t xml:space="preserve"> the </w:t>
      </w:r>
      <w:r w:rsidR="00774947">
        <w:rPr>
          <w:rFonts w:ascii="Times New Roman" w:hAnsi="Times New Roman" w:cs="Times New Roman"/>
        </w:rPr>
        <w:t xml:space="preserve">permit </w:t>
      </w:r>
      <w:r>
        <w:rPr>
          <w:rFonts w:ascii="Times New Roman" w:hAnsi="Times New Roman" w:cs="Times New Roman"/>
        </w:rPr>
        <w:t xml:space="preserve">was </w:t>
      </w:r>
      <w:r w:rsidR="00774947">
        <w:rPr>
          <w:rFonts w:ascii="Times New Roman" w:hAnsi="Times New Roman" w:cs="Times New Roman"/>
        </w:rPr>
        <w:t>granted</w:t>
      </w:r>
      <w:r>
        <w:rPr>
          <w:rFonts w:ascii="Times New Roman" w:hAnsi="Times New Roman" w:cs="Times New Roman"/>
        </w:rPr>
        <w:t>.</w:t>
      </w:r>
    </w:p>
    <w:p w:rsidR="00774947" w:rsidRDefault="00774947" w:rsidP="00045B87">
      <w:pPr>
        <w:pStyle w:val="ListParagraph"/>
        <w:numPr>
          <w:ilvl w:val="0"/>
          <w:numId w:val="16"/>
        </w:numPr>
        <w:rPr>
          <w:rFonts w:ascii="Times New Roman" w:hAnsi="Times New Roman" w:cs="Times New Roman"/>
        </w:rPr>
      </w:pPr>
      <w:r>
        <w:rPr>
          <w:rFonts w:ascii="Times New Roman" w:hAnsi="Times New Roman" w:cs="Times New Roman"/>
        </w:rPr>
        <w:t>Ponderosa RV Park – on motion by Commissioner Monlezun, seconded by Commissioner Thompson the permit was postponed.</w:t>
      </w:r>
    </w:p>
    <w:p w:rsidR="009111DE" w:rsidRDefault="00774947" w:rsidP="009111DE">
      <w:pPr>
        <w:pStyle w:val="ListParagraph"/>
        <w:numPr>
          <w:ilvl w:val="0"/>
          <w:numId w:val="16"/>
        </w:numPr>
        <w:rPr>
          <w:rFonts w:ascii="Times New Roman" w:hAnsi="Times New Roman" w:cs="Times New Roman"/>
        </w:rPr>
      </w:pPr>
      <w:r>
        <w:rPr>
          <w:rFonts w:ascii="Times New Roman" w:hAnsi="Times New Roman" w:cs="Times New Roman"/>
        </w:rPr>
        <w:t xml:space="preserve">Mark Taylor - </w:t>
      </w:r>
      <w:r w:rsidR="009111DE">
        <w:rPr>
          <w:rFonts w:ascii="Times New Roman" w:hAnsi="Times New Roman" w:cs="Times New Roman"/>
        </w:rPr>
        <w:t xml:space="preserve">Taylor Feed LLC – Class 6 – permit requirements read to the permit holder </w:t>
      </w:r>
      <w:r>
        <w:rPr>
          <w:rFonts w:ascii="Times New Roman" w:hAnsi="Times New Roman" w:cs="Times New Roman"/>
        </w:rPr>
        <w:t>–</w:t>
      </w:r>
      <w:r w:rsidR="009111DE">
        <w:rPr>
          <w:rFonts w:ascii="Times New Roman" w:hAnsi="Times New Roman" w:cs="Times New Roman"/>
        </w:rPr>
        <w:t xml:space="preserve"> </w:t>
      </w:r>
      <w:r>
        <w:rPr>
          <w:rFonts w:ascii="Times New Roman" w:hAnsi="Times New Roman" w:cs="Times New Roman"/>
        </w:rPr>
        <w:t>on motion by Commissioner Monlezun, seconded by Commissioner Thompson the permit was granted.</w:t>
      </w:r>
    </w:p>
    <w:p w:rsidR="00774947" w:rsidRDefault="00774947" w:rsidP="009111DE">
      <w:pPr>
        <w:pStyle w:val="ListParagraph"/>
        <w:numPr>
          <w:ilvl w:val="0"/>
          <w:numId w:val="16"/>
        </w:numPr>
        <w:rPr>
          <w:rFonts w:ascii="Times New Roman" w:hAnsi="Times New Roman" w:cs="Times New Roman"/>
        </w:rPr>
      </w:pPr>
      <w:r>
        <w:rPr>
          <w:rFonts w:ascii="Times New Roman" w:hAnsi="Times New Roman" w:cs="Times New Roman"/>
        </w:rPr>
        <w:lastRenderedPageBreak/>
        <w:t>Landmark’d LLC – Class 6 – on motion by Commissioner Monlezun, seconded by Commissioner R. Cleveland the permit was postponed.</w:t>
      </w:r>
    </w:p>
    <w:p w:rsidR="009111DE" w:rsidRDefault="00774947" w:rsidP="00045B87">
      <w:pPr>
        <w:pStyle w:val="ListParagraph"/>
        <w:numPr>
          <w:ilvl w:val="0"/>
          <w:numId w:val="16"/>
        </w:numPr>
        <w:rPr>
          <w:rFonts w:ascii="Times New Roman" w:hAnsi="Times New Roman" w:cs="Times New Roman"/>
        </w:rPr>
      </w:pPr>
      <w:r>
        <w:rPr>
          <w:rFonts w:ascii="Times New Roman" w:hAnsi="Times New Roman" w:cs="Times New Roman"/>
        </w:rPr>
        <w:t>Love’s Travel Stop 858, Live Oak &amp; Fuel, and The River Store</w:t>
      </w:r>
      <w:r w:rsidR="009111DE">
        <w:rPr>
          <w:rFonts w:ascii="Times New Roman" w:hAnsi="Times New Roman" w:cs="Times New Roman"/>
        </w:rPr>
        <w:t xml:space="preserve"> – Class 6X – permit requirements read into the record</w:t>
      </w:r>
      <w:r>
        <w:rPr>
          <w:rFonts w:ascii="Times New Roman" w:hAnsi="Times New Roman" w:cs="Times New Roman"/>
        </w:rPr>
        <w:t xml:space="preserve"> – on motion by Commissioner Thompson, seconded by Commissioner R. Cleveland the permits were granted.</w:t>
      </w:r>
    </w:p>
    <w:p w:rsidR="0038316D" w:rsidRDefault="0038316D" w:rsidP="0038316D">
      <w:pPr>
        <w:pStyle w:val="ListParagraph"/>
        <w:numPr>
          <w:ilvl w:val="0"/>
          <w:numId w:val="10"/>
        </w:numPr>
        <w:rPr>
          <w:rFonts w:ascii="Times New Roman" w:hAnsi="Times New Roman" w:cs="Times New Roman"/>
        </w:rPr>
      </w:pPr>
      <w:r>
        <w:rPr>
          <w:rFonts w:ascii="Times New Roman" w:hAnsi="Times New Roman" w:cs="Times New Roman"/>
        </w:rPr>
        <w:t>LPGC Advisory Board</w:t>
      </w:r>
    </w:p>
    <w:p w:rsidR="0038316D" w:rsidRDefault="0038316D" w:rsidP="0038316D">
      <w:pPr>
        <w:pStyle w:val="ListParagraph"/>
        <w:numPr>
          <w:ilvl w:val="0"/>
          <w:numId w:val="13"/>
        </w:numPr>
        <w:rPr>
          <w:rFonts w:ascii="Times New Roman" w:hAnsi="Times New Roman" w:cs="Times New Roman"/>
        </w:rPr>
      </w:pPr>
      <w:r>
        <w:rPr>
          <w:rFonts w:ascii="Times New Roman" w:hAnsi="Times New Roman" w:cs="Times New Roman"/>
        </w:rPr>
        <w:t>Executive Session regarding Event Coordinator contract</w:t>
      </w:r>
      <w:r w:rsidR="00341A2E">
        <w:rPr>
          <w:rFonts w:ascii="Times New Roman" w:hAnsi="Times New Roman" w:cs="Times New Roman"/>
        </w:rPr>
        <w:t xml:space="preserve"> -  </w:t>
      </w:r>
    </w:p>
    <w:p w:rsidR="00341A2E" w:rsidRPr="00341A2E" w:rsidRDefault="00341A2E" w:rsidP="00341A2E">
      <w:pPr>
        <w:pStyle w:val="ListParagraph"/>
        <w:ind w:left="1440"/>
        <w:rPr>
          <w:rFonts w:ascii="Times New Roman" w:hAnsi="Times New Roman" w:cs="Times New Roman"/>
        </w:rPr>
      </w:pPr>
      <w:r w:rsidRPr="00341A2E">
        <w:rPr>
          <w:rFonts w:ascii="Times New Roman" w:hAnsi="Times New Roman" w:cs="Times New Roman"/>
        </w:rPr>
        <w:t xml:space="preserve">On motion by Commissioner Monlezun, seconded by Commissioner Thompson, an executive session was entered regarding Event Coordinator contract. Two additional events were added to the previous contract and the contract was amended to include the Cleans Fuels &amp; </w:t>
      </w:r>
      <w:r w:rsidR="00DA5903">
        <w:rPr>
          <w:rFonts w:ascii="Times New Roman" w:hAnsi="Times New Roman" w:cs="Times New Roman"/>
        </w:rPr>
        <w:t xml:space="preserve">Louisiana </w:t>
      </w:r>
      <w:r w:rsidRPr="00341A2E">
        <w:rPr>
          <w:rFonts w:ascii="Times New Roman" w:hAnsi="Times New Roman" w:cs="Times New Roman"/>
        </w:rPr>
        <w:t xml:space="preserve">School Board </w:t>
      </w:r>
      <w:r w:rsidR="00DA5903">
        <w:rPr>
          <w:rFonts w:ascii="Times New Roman" w:hAnsi="Times New Roman" w:cs="Times New Roman"/>
        </w:rPr>
        <w:t xml:space="preserve">Association </w:t>
      </w:r>
      <w:r w:rsidRPr="00341A2E">
        <w:rPr>
          <w:rFonts w:ascii="Times New Roman" w:hAnsi="Times New Roman" w:cs="Times New Roman"/>
        </w:rPr>
        <w:t>events. Rayden Hayden with LPGA approached the Commission. On motion by Commissioner Thompson, seconded by R. Cleveland Clean Fuels event on April 19-20, 2023 and the Louisiana School Board Association on March 7-9, 2023 were added to the contract.</w:t>
      </w:r>
      <w:r>
        <w:rPr>
          <w:rFonts w:ascii="Times New Roman" w:hAnsi="Times New Roman" w:cs="Times New Roman"/>
        </w:rPr>
        <w:t xml:space="preserve"> On motion by Commissioner Monlezun, seconded by Commissioner Thompson the $49,000 Event Coordinator contract was approved. Chairman Cleveland informed Randy Hayden that an itemized list should be provided with all invoices submitted</w:t>
      </w:r>
      <w:r w:rsidR="00DA5903">
        <w:rPr>
          <w:rFonts w:ascii="Times New Roman" w:hAnsi="Times New Roman" w:cs="Times New Roman"/>
        </w:rPr>
        <w:t>.</w:t>
      </w:r>
      <w:r w:rsidR="007E66A3">
        <w:rPr>
          <w:rFonts w:ascii="Times New Roman" w:hAnsi="Times New Roman" w:cs="Times New Roman"/>
        </w:rPr>
        <w:t xml:space="preserve"> Chairman Cleveland suggested that Randy Hayden obtain proper approvals rendering any future services</w:t>
      </w:r>
      <w:r>
        <w:rPr>
          <w:rFonts w:ascii="Times New Roman" w:hAnsi="Times New Roman" w:cs="Times New Roman"/>
        </w:rPr>
        <w:t>. Randy Hayden commented that there are events approaching that he will not be attending because approval has not been granted.</w:t>
      </w:r>
      <w:r w:rsidR="007E66A3">
        <w:rPr>
          <w:rFonts w:ascii="Times New Roman" w:hAnsi="Times New Roman" w:cs="Times New Roman"/>
        </w:rPr>
        <w:t xml:space="preserve"> Randy Hayden informed the Commission about previous instructions to</w:t>
      </w:r>
      <w:r w:rsidR="00DA5903">
        <w:rPr>
          <w:rFonts w:ascii="Times New Roman" w:hAnsi="Times New Roman" w:cs="Times New Roman"/>
        </w:rPr>
        <w:t xml:space="preserve"> not</w:t>
      </w:r>
      <w:r w:rsidR="007E66A3">
        <w:rPr>
          <w:rFonts w:ascii="Times New Roman" w:hAnsi="Times New Roman" w:cs="Times New Roman"/>
        </w:rPr>
        <w:t xml:space="preserve"> follow state government travel guidelines. According to Hayden, the Commission allowed for an increase in fee to cover meals, transportation, room, board, etc. Hayden informed the Commission that his hourly rate is to cover meals, transportation, hotel, etc. According to Attorney Holland, state travel guidelines should be followed. Commissioner Thompson believes the hourly rate should be followed. Hayden will provide a detailed guideline for all expenses.</w:t>
      </w:r>
    </w:p>
    <w:p w:rsidR="0038316D" w:rsidRDefault="00341A2E" w:rsidP="0038316D">
      <w:pPr>
        <w:pStyle w:val="ListParagraph"/>
        <w:numPr>
          <w:ilvl w:val="0"/>
          <w:numId w:val="13"/>
        </w:numPr>
        <w:rPr>
          <w:rFonts w:ascii="Times New Roman" w:hAnsi="Times New Roman" w:cs="Times New Roman"/>
        </w:rPr>
      </w:pPr>
      <w:r>
        <w:rPr>
          <w:rFonts w:ascii="Times New Roman" w:hAnsi="Times New Roman" w:cs="Times New Roman"/>
        </w:rPr>
        <w:t>P</w:t>
      </w:r>
      <w:r w:rsidR="0038316D">
        <w:rPr>
          <w:rFonts w:ascii="Times New Roman" w:hAnsi="Times New Roman" w:cs="Times New Roman"/>
        </w:rPr>
        <w:t>ublic discussion and vote on Event Coordinator contract and payment/services</w:t>
      </w:r>
    </w:p>
    <w:p w:rsidR="0038316D" w:rsidRPr="004A4C74" w:rsidRDefault="0038316D" w:rsidP="0038316D">
      <w:pPr>
        <w:pStyle w:val="ListParagraph"/>
        <w:numPr>
          <w:ilvl w:val="0"/>
          <w:numId w:val="13"/>
        </w:numPr>
        <w:rPr>
          <w:rFonts w:ascii="Times New Roman" w:hAnsi="Times New Roman" w:cs="Times New Roman"/>
        </w:rPr>
      </w:pPr>
      <w:r>
        <w:rPr>
          <w:rFonts w:ascii="Times New Roman" w:hAnsi="Times New Roman" w:cs="Times New Roman"/>
        </w:rPr>
        <w:t xml:space="preserve">Chase bank reconciliation as of June 14, 2023: </w:t>
      </w:r>
      <w:r w:rsidRPr="0038316D">
        <w:rPr>
          <w:rFonts w:ascii="Times New Roman" w:hAnsi="Times New Roman" w:cs="Times New Roman"/>
          <w:u w:val="single"/>
        </w:rPr>
        <w:t>$184,399.76.</w:t>
      </w:r>
    </w:p>
    <w:p w:rsidR="004A4C74" w:rsidRDefault="004A4C74" w:rsidP="004A4C74">
      <w:pPr>
        <w:pStyle w:val="ListParagraph"/>
        <w:numPr>
          <w:ilvl w:val="0"/>
          <w:numId w:val="10"/>
        </w:numPr>
        <w:rPr>
          <w:rFonts w:ascii="Times New Roman" w:hAnsi="Times New Roman" w:cs="Times New Roman"/>
        </w:rPr>
      </w:pPr>
      <w:r>
        <w:rPr>
          <w:rFonts w:ascii="Times New Roman" w:hAnsi="Times New Roman" w:cs="Times New Roman"/>
        </w:rPr>
        <w:t>LPGC Executive Director</w:t>
      </w:r>
      <w:r w:rsidR="0029776F">
        <w:rPr>
          <w:rFonts w:ascii="Times New Roman" w:hAnsi="Times New Roman" w:cs="Times New Roman"/>
        </w:rPr>
        <w:t xml:space="preserve"> – on motion by Commissioner Monlezun, seconded by Commissioner Thompson an executive session was entered.</w:t>
      </w:r>
    </w:p>
    <w:p w:rsidR="004A4C74" w:rsidRDefault="004A4C74" w:rsidP="004A4C74">
      <w:pPr>
        <w:pStyle w:val="ListParagraph"/>
        <w:numPr>
          <w:ilvl w:val="0"/>
          <w:numId w:val="15"/>
        </w:numPr>
        <w:rPr>
          <w:rFonts w:ascii="Times New Roman" w:hAnsi="Times New Roman" w:cs="Times New Roman"/>
        </w:rPr>
      </w:pPr>
      <w:r>
        <w:rPr>
          <w:rFonts w:ascii="Times New Roman" w:hAnsi="Times New Roman" w:cs="Times New Roman"/>
        </w:rPr>
        <w:t>Executive session regarding Executive Director</w:t>
      </w:r>
    </w:p>
    <w:p w:rsidR="004A4C74" w:rsidRDefault="004A4C74" w:rsidP="004A4C74">
      <w:pPr>
        <w:pStyle w:val="ListParagraph"/>
        <w:numPr>
          <w:ilvl w:val="0"/>
          <w:numId w:val="15"/>
        </w:numPr>
        <w:rPr>
          <w:rFonts w:ascii="Times New Roman" w:hAnsi="Times New Roman" w:cs="Times New Roman"/>
        </w:rPr>
      </w:pPr>
      <w:r>
        <w:rPr>
          <w:rFonts w:ascii="Times New Roman" w:hAnsi="Times New Roman" w:cs="Times New Roman"/>
        </w:rPr>
        <w:t>Public discussion and vote on Executive Director</w:t>
      </w:r>
    </w:p>
    <w:p w:rsidR="004A4C74" w:rsidRDefault="004A4C74" w:rsidP="00ED26BC">
      <w:pPr>
        <w:pStyle w:val="ListParagraph"/>
        <w:numPr>
          <w:ilvl w:val="0"/>
          <w:numId w:val="15"/>
        </w:numPr>
        <w:rPr>
          <w:rFonts w:ascii="Times New Roman" w:hAnsi="Times New Roman" w:cs="Times New Roman"/>
        </w:rPr>
      </w:pPr>
      <w:r w:rsidRPr="004A4C74">
        <w:rPr>
          <w:rFonts w:ascii="Times New Roman" w:hAnsi="Times New Roman" w:cs="Times New Roman"/>
        </w:rPr>
        <w:t>Resolution of Executive Director</w:t>
      </w:r>
      <w:r w:rsidR="0029776F">
        <w:rPr>
          <w:rFonts w:ascii="Times New Roman" w:hAnsi="Times New Roman" w:cs="Times New Roman"/>
        </w:rPr>
        <w:t xml:space="preserve"> – on motion by Commissioner Thompson, seconded by Commissioner Monlezun, Don Robin was hired as Executive Director at $100,000 annually.</w:t>
      </w:r>
    </w:p>
    <w:p w:rsidR="00285B74" w:rsidRDefault="00285B74" w:rsidP="004A4C74">
      <w:pPr>
        <w:pStyle w:val="ListParagraph"/>
        <w:numPr>
          <w:ilvl w:val="0"/>
          <w:numId w:val="10"/>
        </w:numPr>
        <w:rPr>
          <w:rFonts w:ascii="Times New Roman" w:hAnsi="Times New Roman" w:cs="Times New Roman"/>
        </w:rPr>
      </w:pPr>
      <w:r w:rsidRPr="004A4C74">
        <w:rPr>
          <w:rFonts w:ascii="Times New Roman" w:hAnsi="Times New Roman" w:cs="Times New Roman"/>
        </w:rPr>
        <w:t>Commission legislation and/or rule changes</w:t>
      </w:r>
      <w:r w:rsidR="004A4C74">
        <w:rPr>
          <w:rFonts w:ascii="Times New Roman" w:hAnsi="Times New Roman" w:cs="Times New Roman"/>
        </w:rPr>
        <w:t xml:space="preserve"> -</w:t>
      </w:r>
      <w:r w:rsidRPr="004A4C74">
        <w:rPr>
          <w:rFonts w:ascii="Times New Roman" w:hAnsi="Times New Roman" w:cs="Times New Roman"/>
        </w:rPr>
        <w:t xml:space="preserve"> Office of Legal Affairs representative (if applicable)</w:t>
      </w:r>
    </w:p>
    <w:p w:rsidR="004A4C74" w:rsidRDefault="004A4C74" w:rsidP="00A90C63">
      <w:pPr>
        <w:pStyle w:val="ListParagraph"/>
        <w:numPr>
          <w:ilvl w:val="0"/>
          <w:numId w:val="10"/>
        </w:numPr>
        <w:rPr>
          <w:rFonts w:ascii="Times New Roman" w:hAnsi="Times New Roman" w:cs="Times New Roman"/>
        </w:rPr>
      </w:pPr>
      <w:r w:rsidRPr="004A4C74">
        <w:rPr>
          <w:rFonts w:ascii="Times New Roman" w:hAnsi="Times New Roman" w:cs="Times New Roman"/>
        </w:rPr>
        <w:t>Op</w:t>
      </w:r>
      <w:r w:rsidR="00CE1740" w:rsidRPr="004A4C74">
        <w:rPr>
          <w:rFonts w:ascii="Times New Roman" w:hAnsi="Times New Roman" w:cs="Times New Roman"/>
        </w:rPr>
        <w:t xml:space="preserve">en discussion by </w:t>
      </w:r>
      <w:r w:rsidRPr="004A4C74">
        <w:rPr>
          <w:rFonts w:ascii="Times New Roman" w:hAnsi="Times New Roman" w:cs="Times New Roman"/>
        </w:rPr>
        <w:t xml:space="preserve">Chairman and/or </w:t>
      </w:r>
      <w:r w:rsidR="00CE1740" w:rsidRPr="004A4C74">
        <w:rPr>
          <w:rFonts w:ascii="Times New Roman" w:hAnsi="Times New Roman" w:cs="Times New Roman"/>
        </w:rPr>
        <w:t>Interim Executive Director</w:t>
      </w:r>
      <w:r w:rsidR="005D4EA1" w:rsidRPr="004A4C74">
        <w:rPr>
          <w:rFonts w:ascii="Times New Roman" w:hAnsi="Times New Roman" w:cs="Times New Roman"/>
        </w:rPr>
        <w:t xml:space="preserve"> </w:t>
      </w:r>
      <w:r w:rsidR="0029776F">
        <w:rPr>
          <w:rFonts w:ascii="Times New Roman" w:hAnsi="Times New Roman" w:cs="Times New Roman"/>
        </w:rPr>
        <w:t xml:space="preserve">– Chairman Cleveland extended his thanks to the inspectors and the Commission. He also extended his thanks to Attorney Holland. Interim Executive Director Dents introduced Tanisha Maze – Administrative Coordinator 3 to the Commission. An overview of the contracts </w:t>
      </w:r>
      <w:r w:rsidR="00DA5903">
        <w:rPr>
          <w:rFonts w:ascii="Times New Roman" w:hAnsi="Times New Roman" w:cs="Times New Roman"/>
        </w:rPr>
        <w:t>was</w:t>
      </w:r>
      <w:r w:rsidR="0029776F">
        <w:rPr>
          <w:rFonts w:ascii="Times New Roman" w:hAnsi="Times New Roman" w:cs="Times New Roman"/>
        </w:rPr>
        <w:t xml:space="preserve"> passed out to the Commission.</w:t>
      </w:r>
    </w:p>
    <w:p w:rsidR="004A4C74" w:rsidRPr="004A4C74" w:rsidRDefault="004A4C74" w:rsidP="00A90C63">
      <w:pPr>
        <w:pStyle w:val="ListParagraph"/>
        <w:numPr>
          <w:ilvl w:val="0"/>
          <w:numId w:val="10"/>
        </w:numPr>
        <w:rPr>
          <w:rFonts w:ascii="Times New Roman" w:hAnsi="Times New Roman" w:cs="Times New Roman"/>
        </w:rPr>
      </w:pPr>
      <w:r w:rsidRPr="004A4C74">
        <w:rPr>
          <w:rFonts w:ascii="Times New Roman" w:hAnsi="Times New Roman" w:cs="Times New Roman"/>
        </w:rPr>
        <w:t>Tentative meeting date – July 26, 2023 – Baton Rouge, LA</w:t>
      </w:r>
    </w:p>
    <w:p w:rsidR="004A4C74" w:rsidRDefault="004A4C74" w:rsidP="004A4C74">
      <w:pPr>
        <w:pStyle w:val="ListParagraph"/>
        <w:numPr>
          <w:ilvl w:val="0"/>
          <w:numId w:val="10"/>
        </w:numPr>
        <w:rPr>
          <w:rFonts w:ascii="Times New Roman" w:hAnsi="Times New Roman" w:cs="Times New Roman"/>
        </w:rPr>
      </w:pPr>
      <w:r>
        <w:rPr>
          <w:rFonts w:ascii="Times New Roman" w:hAnsi="Times New Roman" w:cs="Times New Roman"/>
        </w:rPr>
        <w:t>Commission/Industry/Advisory Board communication</w:t>
      </w:r>
      <w:r w:rsidR="0029776F">
        <w:rPr>
          <w:rFonts w:ascii="Times New Roman" w:hAnsi="Times New Roman" w:cs="Times New Roman"/>
        </w:rPr>
        <w:t xml:space="preserve"> – Randy Hayden – L</w:t>
      </w:r>
      <w:r w:rsidR="006840F6">
        <w:rPr>
          <w:rFonts w:ascii="Times New Roman" w:hAnsi="Times New Roman" w:cs="Times New Roman"/>
        </w:rPr>
        <w:t>ouisiana</w:t>
      </w:r>
      <w:r w:rsidR="0029776F">
        <w:rPr>
          <w:rFonts w:ascii="Times New Roman" w:hAnsi="Times New Roman" w:cs="Times New Roman"/>
        </w:rPr>
        <w:t xml:space="preserve"> Propane Gas Association</w:t>
      </w:r>
      <w:r w:rsidR="006840F6">
        <w:rPr>
          <w:rFonts w:ascii="Times New Roman" w:hAnsi="Times New Roman" w:cs="Times New Roman"/>
        </w:rPr>
        <w:t xml:space="preserve"> (LPGA)</w:t>
      </w:r>
      <w:r w:rsidR="00DA5903">
        <w:rPr>
          <w:rFonts w:ascii="Times New Roman" w:hAnsi="Times New Roman" w:cs="Times New Roman"/>
        </w:rPr>
        <w:t xml:space="preserve"> approached to the Commission</w:t>
      </w:r>
      <w:r w:rsidR="0029776F">
        <w:rPr>
          <w:rFonts w:ascii="Times New Roman" w:hAnsi="Times New Roman" w:cs="Times New Roman"/>
        </w:rPr>
        <w:t>. Marica Bond had her baby recently. Mom and baby are doing well.</w:t>
      </w:r>
      <w:r w:rsidR="00B16C00">
        <w:rPr>
          <w:rFonts w:ascii="Times New Roman" w:hAnsi="Times New Roman" w:cs="Times New Roman"/>
        </w:rPr>
        <w:t xml:space="preserve"> Storms in North L</w:t>
      </w:r>
      <w:r w:rsidR="006840F6">
        <w:rPr>
          <w:rFonts w:ascii="Times New Roman" w:hAnsi="Times New Roman" w:cs="Times New Roman"/>
        </w:rPr>
        <w:t>ouisiana</w:t>
      </w:r>
      <w:r w:rsidR="00B16C00">
        <w:rPr>
          <w:rFonts w:ascii="Times New Roman" w:hAnsi="Times New Roman" w:cs="Times New Roman"/>
        </w:rPr>
        <w:t xml:space="preserve"> left a devastating impact.</w:t>
      </w:r>
      <w:r w:rsidR="006E2883">
        <w:rPr>
          <w:rFonts w:ascii="Times New Roman" w:hAnsi="Times New Roman" w:cs="Times New Roman"/>
        </w:rPr>
        <w:t xml:space="preserve"> A new Miss Louisiana was crowned recently. Miss Louisiana will be participating in the Miss American </w:t>
      </w:r>
      <w:r w:rsidR="006E2883">
        <w:rPr>
          <w:rFonts w:ascii="Times New Roman" w:hAnsi="Times New Roman" w:cs="Times New Roman"/>
        </w:rPr>
        <w:lastRenderedPageBreak/>
        <w:t>pageant. Randy Hayden said he is paid by LPGA to attend the Miss Louisiana pageant. There was a brief discussion regarding the Miss Louisiana commercial. Hayden reminded the Commission about the convention and training in New Orleans.</w:t>
      </w:r>
      <w:r w:rsidR="009370BD">
        <w:rPr>
          <w:rFonts w:ascii="Times New Roman" w:hAnsi="Times New Roman" w:cs="Times New Roman"/>
        </w:rPr>
        <w:t xml:space="preserve"> Hayden informed the Commission that Artie Cole, Chairman of the Liquefied Petroleum Advisory Board was going to authorize a meeting. According to Chairman Cleveland, the Commission will establish protocols for the advisory board within the next 30 days and he also welcomes suggestions. Hayden discussed the advisory board meeting and being added to the agenda. Chairman Cleveland informed Hayden that the agenda has to be posted 24 hours prior to the meeting. He also addressed the advisory board following Open Meeting laws and meeting in person. Interim Executive Director Dents suggested a cut</w:t>
      </w:r>
      <w:r w:rsidR="006923C6">
        <w:rPr>
          <w:rFonts w:ascii="Times New Roman" w:hAnsi="Times New Roman" w:cs="Times New Roman"/>
        </w:rPr>
        <w:t>-</w:t>
      </w:r>
      <w:r w:rsidR="009370BD">
        <w:rPr>
          <w:rFonts w:ascii="Times New Roman" w:hAnsi="Times New Roman" w:cs="Times New Roman"/>
        </w:rPr>
        <w:t xml:space="preserve">off date for proposals submitted to the Commission. According to Hayden, there is at least 12 groups interested in submitting proposals to the Commission. There was a discussion regarding legislation that specifically outlines guidelines for meetings for Americans with Disabilities Act (ADA). Commissioner Thompson stated the guidelines are </w:t>
      </w:r>
      <w:r w:rsidR="002956F7">
        <w:rPr>
          <w:rFonts w:ascii="Times New Roman" w:hAnsi="Times New Roman" w:cs="Times New Roman"/>
        </w:rPr>
        <w:t xml:space="preserve">not </w:t>
      </w:r>
      <w:r w:rsidR="009370BD">
        <w:rPr>
          <w:rFonts w:ascii="Times New Roman" w:hAnsi="Times New Roman" w:cs="Times New Roman"/>
        </w:rPr>
        <w:t>required. The discussion continued regarding the meetings and possibly conducting meetings via Zoom. Attorney Holland stated that Governor John Bel Edwards ordered a proclamation for meetings to be conducted via Zoom during COVID but the proclamation has been lifted. In order to conduct a Zoo</w:t>
      </w:r>
      <w:r w:rsidR="006923C6">
        <w:rPr>
          <w:rFonts w:ascii="Times New Roman" w:hAnsi="Times New Roman" w:cs="Times New Roman"/>
        </w:rPr>
        <w:t>m meeting there has to be</w:t>
      </w:r>
      <w:r w:rsidR="002956F7">
        <w:rPr>
          <w:rFonts w:ascii="Times New Roman" w:hAnsi="Times New Roman" w:cs="Times New Roman"/>
        </w:rPr>
        <w:t xml:space="preserve"> a</w:t>
      </w:r>
      <w:r w:rsidR="006923C6">
        <w:rPr>
          <w:rFonts w:ascii="Times New Roman" w:hAnsi="Times New Roman" w:cs="Times New Roman"/>
        </w:rPr>
        <w:t xml:space="preserve"> </w:t>
      </w:r>
      <w:r w:rsidR="009370BD">
        <w:rPr>
          <w:rFonts w:ascii="Times New Roman" w:hAnsi="Times New Roman" w:cs="Times New Roman"/>
        </w:rPr>
        <w:t>reason</w:t>
      </w:r>
      <w:r w:rsidR="002956F7">
        <w:rPr>
          <w:rFonts w:ascii="Times New Roman" w:hAnsi="Times New Roman" w:cs="Times New Roman"/>
        </w:rPr>
        <w:t xml:space="preserve"> for it to be conducted and traveling or scheduling conflicts may not be considered a legit</w:t>
      </w:r>
      <w:r w:rsidR="00DA5903">
        <w:rPr>
          <w:rFonts w:ascii="Times New Roman" w:hAnsi="Times New Roman" w:cs="Times New Roman"/>
        </w:rPr>
        <w:t>imate</w:t>
      </w:r>
      <w:r w:rsidR="002956F7">
        <w:rPr>
          <w:rFonts w:ascii="Times New Roman" w:hAnsi="Times New Roman" w:cs="Times New Roman"/>
        </w:rPr>
        <w:t xml:space="preserve"> reason.</w:t>
      </w:r>
      <w:r w:rsidR="006923C6">
        <w:rPr>
          <w:rFonts w:ascii="Times New Roman" w:hAnsi="Times New Roman" w:cs="Times New Roman"/>
        </w:rPr>
        <w:t xml:space="preserve"> The conversation continued and Hayden reminded the Commission that the Chairman of the advisory board must be in attendance and the meeting must be open to the public. Chairman Cleveland stated that a </w:t>
      </w:r>
      <w:r w:rsidR="001002E9">
        <w:rPr>
          <w:rFonts w:ascii="Times New Roman" w:hAnsi="Times New Roman" w:cs="Times New Roman"/>
        </w:rPr>
        <w:t>quorum</w:t>
      </w:r>
      <w:r w:rsidR="006923C6">
        <w:rPr>
          <w:rFonts w:ascii="Times New Roman" w:hAnsi="Times New Roman" w:cs="Times New Roman"/>
        </w:rPr>
        <w:t xml:space="preserve"> of five (5) advisory board members is necessary to conduct an advisory board meeting. Attorney Holland explained the purpose of an open meeting which allows the public to interact. According to her, Zoom doesn’t allow for dialogue. Hayden interjected that Zoom is allowed but there is a lot of stipulations for those meetings.</w:t>
      </w:r>
      <w:r w:rsidR="00A91CD1">
        <w:rPr>
          <w:rFonts w:ascii="Times New Roman" w:hAnsi="Times New Roman" w:cs="Times New Roman"/>
        </w:rPr>
        <w:t xml:space="preserve"> Hayden also reminded the Commission of the accom</w:t>
      </w:r>
      <w:r w:rsidR="002956F7">
        <w:rPr>
          <w:rFonts w:ascii="Times New Roman" w:hAnsi="Times New Roman" w:cs="Times New Roman"/>
        </w:rPr>
        <w:t>m</w:t>
      </w:r>
      <w:r w:rsidR="00A91CD1">
        <w:rPr>
          <w:rFonts w:ascii="Times New Roman" w:hAnsi="Times New Roman" w:cs="Times New Roman"/>
        </w:rPr>
        <w:t xml:space="preserve">odations that have to be made for anyone that is physically impaired. Hayden notified the Commission that marketing presentations are made to him and then given to the advisory </w:t>
      </w:r>
      <w:r w:rsidR="00560C91">
        <w:rPr>
          <w:rFonts w:ascii="Times New Roman" w:hAnsi="Times New Roman" w:cs="Times New Roman"/>
        </w:rPr>
        <w:t xml:space="preserve">board. He believes opening the presentations to the public will increase interests and cause for longer meetings. Chairman Cleveland suggested that presentations be submitted in writing from different companies for the advisory board to review. Attorney Holland’s suggested staggered meetings. Hayden would like for the advisory board to meet in person 2-4 times a year. No one from the advisory </w:t>
      </w:r>
      <w:r w:rsidR="002956F7">
        <w:rPr>
          <w:rFonts w:ascii="Times New Roman" w:hAnsi="Times New Roman" w:cs="Times New Roman"/>
        </w:rPr>
        <w:t>board attended</w:t>
      </w:r>
      <w:r w:rsidR="00560C91">
        <w:rPr>
          <w:rFonts w:ascii="Times New Roman" w:hAnsi="Times New Roman" w:cs="Times New Roman"/>
        </w:rPr>
        <w:t xml:space="preserve"> the meeting today. Attorney Holland said a representative from the advisory board should be in attendance. Chairman Cleveland stated that protocols will be established. Hayden will provide summaries of the proposals. </w:t>
      </w:r>
    </w:p>
    <w:p w:rsidR="00DA5903" w:rsidRDefault="004A4C74" w:rsidP="00DA5903">
      <w:pPr>
        <w:pStyle w:val="ListParagraph"/>
        <w:numPr>
          <w:ilvl w:val="0"/>
          <w:numId w:val="10"/>
        </w:numPr>
        <w:rPr>
          <w:rFonts w:ascii="Times New Roman" w:hAnsi="Times New Roman" w:cs="Times New Roman"/>
        </w:rPr>
      </w:pPr>
      <w:r w:rsidRPr="00560C91">
        <w:rPr>
          <w:rFonts w:ascii="Times New Roman" w:hAnsi="Times New Roman" w:cs="Times New Roman"/>
        </w:rPr>
        <w:t>Adjournment</w:t>
      </w:r>
      <w:r w:rsidR="001002E9" w:rsidRPr="00560C91">
        <w:rPr>
          <w:rFonts w:ascii="Times New Roman" w:hAnsi="Times New Roman" w:cs="Times New Roman"/>
        </w:rPr>
        <w:t xml:space="preserve"> </w:t>
      </w:r>
      <w:r w:rsidR="00DA5903">
        <w:rPr>
          <w:rFonts w:ascii="Times New Roman" w:hAnsi="Times New Roman" w:cs="Times New Roman"/>
        </w:rPr>
        <w:t xml:space="preserve">- </w:t>
      </w:r>
      <w:r w:rsidR="00DA5903">
        <w:rPr>
          <w:rFonts w:ascii="Times New Roman" w:hAnsi="Times New Roman" w:cs="Times New Roman"/>
        </w:rPr>
        <w:t>On motion by Commissioner Monlezun, seconded by Commissioner Thompson the meeting was adjourned.</w:t>
      </w:r>
    </w:p>
    <w:p w:rsidR="004A4C74" w:rsidRPr="004A4C74" w:rsidRDefault="004A4C74" w:rsidP="00DA5903">
      <w:pPr>
        <w:pStyle w:val="ListParagraph"/>
        <w:spacing w:after="0" w:line="240" w:lineRule="auto"/>
        <w:rPr>
          <w:rFonts w:ascii="Times New Roman" w:hAnsi="Times New Roman" w:cs="Times New Roman"/>
        </w:rPr>
      </w:pPr>
      <w:bookmarkStart w:id="0" w:name="_GoBack"/>
      <w:bookmarkEnd w:id="0"/>
    </w:p>
    <w:sectPr w:rsidR="004A4C74" w:rsidRPr="004A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C61"/>
    <w:multiLevelType w:val="hybridMultilevel"/>
    <w:tmpl w:val="B13A7A62"/>
    <w:lvl w:ilvl="0" w:tplc="CD26A0AA">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553480"/>
    <w:multiLevelType w:val="hybridMultilevel"/>
    <w:tmpl w:val="4D8C5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757157"/>
    <w:multiLevelType w:val="hybridMultilevel"/>
    <w:tmpl w:val="4022E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ED0C19"/>
    <w:multiLevelType w:val="hybridMultilevel"/>
    <w:tmpl w:val="985A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713F5"/>
    <w:multiLevelType w:val="hybridMultilevel"/>
    <w:tmpl w:val="3E32978C"/>
    <w:lvl w:ilvl="0" w:tplc="CD26A0AA">
      <w:start w:val="1"/>
      <w:numFmt w:val="upperLetter"/>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3923F2"/>
    <w:multiLevelType w:val="hybridMultilevel"/>
    <w:tmpl w:val="60E4A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FE1F50"/>
    <w:multiLevelType w:val="hybridMultilevel"/>
    <w:tmpl w:val="DCF40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564BF"/>
    <w:multiLevelType w:val="hybridMultilevel"/>
    <w:tmpl w:val="917E2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E97603"/>
    <w:multiLevelType w:val="hybridMultilevel"/>
    <w:tmpl w:val="3704F0F2"/>
    <w:lvl w:ilvl="0" w:tplc="CD26A0AA">
      <w:start w:val="1"/>
      <w:numFmt w:val="upperLetter"/>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B13F3"/>
    <w:multiLevelType w:val="hybridMultilevel"/>
    <w:tmpl w:val="2614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36E96"/>
    <w:multiLevelType w:val="hybridMultilevel"/>
    <w:tmpl w:val="A302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472F3"/>
    <w:multiLevelType w:val="hybridMultilevel"/>
    <w:tmpl w:val="DDDC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339D7"/>
    <w:multiLevelType w:val="hybridMultilevel"/>
    <w:tmpl w:val="60A2BD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A64E1"/>
    <w:multiLevelType w:val="hybridMultilevel"/>
    <w:tmpl w:val="9C283C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3622E9"/>
    <w:multiLevelType w:val="hybridMultilevel"/>
    <w:tmpl w:val="17E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B3C05"/>
    <w:multiLevelType w:val="hybridMultilevel"/>
    <w:tmpl w:val="23AAB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F7419"/>
    <w:multiLevelType w:val="hybridMultilevel"/>
    <w:tmpl w:val="7706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13"/>
  </w:num>
  <w:num w:numId="5">
    <w:abstractNumId w:val="11"/>
  </w:num>
  <w:num w:numId="6">
    <w:abstractNumId w:val="4"/>
  </w:num>
  <w:num w:numId="7">
    <w:abstractNumId w:val="8"/>
  </w:num>
  <w:num w:numId="8">
    <w:abstractNumId w:val="12"/>
  </w:num>
  <w:num w:numId="9">
    <w:abstractNumId w:val="1"/>
  </w:num>
  <w:num w:numId="10">
    <w:abstractNumId w:val="9"/>
  </w:num>
  <w:num w:numId="11">
    <w:abstractNumId w:val="2"/>
  </w:num>
  <w:num w:numId="12">
    <w:abstractNumId w:val="5"/>
  </w:num>
  <w:num w:numId="13">
    <w:abstractNumId w:val="6"/>
  </w:num>
  <w:num w:numId="14">
    <w:abstractNumId w:val="3"/>
  </w:num>
  <w:num w:numId="15">
    <w:abstractNumId w:val="7"/>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1541B"/>
    <w:rsid w:val="00045B87"/>
    <w:rsid w:val="0006160F"/>
    <w:rsid w:val="000D5F5D"/>
    <w:rsid w:val="000F528C"/>
    <w:rsid w:val="001002E9"/>
    <w:rsid w:val="00185D05"/>
    <w:rsid w:val="001E7C87"/>
    <w:rsid w:val="001F4138"/>
    <w:rsid w:val="00285B74"/>
    <w:rsid w:val="002956F7"/>
    <w:rsid w:val="00296338"/>
    <w:rsid w:val="0029776F"/>
    <w:rsid w:val="002A6A09"/>
    <w:rsid w:val="00341A2E"/>
    <w:rsid w:val="0038208A"/>
    <w:rsid w:val="0038316D"/>
    <w:rsid w:val="00391405"/>
    <w:rsid w:val="004A4C74"/>
    <w:rsid w:val="004D3707"/>
    <w:rsid w:val="00541249"/>
    <w:rsid w:val="00560C91"/>
    <w:rsid w:val="00575FE2"/>
    <w:rsid w:val="005A4565"/>
    <w:rsid w:val="005D4EA1"/>
    <w:rsid w:val="006840F6"/>
    <w:rsid w:val="006923C6"/>
    <w:rsid w:val="006E2883"/>
    <w:rsid w:val="007213D3"/>
    <w:rsid w:val="00774947"/>
    <w:rsid w:val="007A3410"/>
    <w:rsid w:val="007E66A3"/>
    <w:rsid w:val="008520DA"/>
    <w:rsid w:val="009027B8"/>
    <w:rsid w:val="009111DE"/>
    <w:rsid w:val="009370BD"/>
    <w:rsid w:val="00A45B87"/>
    <w:rsid w:val="00A91CD1"/>
    <w:rsid w:val="00AE7095"/>
    <w:rsid w:val="00B16C00"/>
    <w:rsid w:val="00B37E4C"/>
    <w:rsid w:val="00B9007A"/>
    <w:rsid w:val="00BA45F6"/>
    <w:rsid w:val="00BF0D68"/>
    <w:rsid w:val="00C25A4F"/>
    <w:rsid w:val="00C42389"/>
    <w:rsid w:val="00CB3962"/>
    <w:rsid w:val="00CE1740"/>
    <w:rsid w:val="00D16E11"/>
    <w:rsid w:val="00D41B57"/>
    <w:rsid w:val="00DA5903"/>
    <w:rsid w:val="00E14C01"/>
    <w:rsid w:val="00E32BF7"/>
    <w:rsid w:val="00EB18D6"/>
    <w:rsid w:val="00EF1605"/>
    <w:rsid w:val="00F25E96"/>
    <w:rsid w:val="00F33D8D"/>
    <w:rsid w:val="00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2378"/>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AA76-BE73-4382-8540-2F24DE90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2023-06-20T20:43:00Z</cp:lastPrinted>
  <dcterms:created xsi:type="dcterms:W3CDTF">2023-08-21T13:35:00Z</dcterms:created>
  <dcterms:modified xsi:type="dcterms:W3CDTF">2023-08-21T13:35:00Z</dcterms:modified>
</cp:coreProperties>
</file>