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93E" w:rsidRPr="00C17D1A" w:rsidRDefault="00CF42D5" w:rsidP="00A811ED">
      <w:pPr>
        <w:spacing w:after="0"/>
        <w:jc w:val="center"/>
        <w:rPr>
          <w:rFonts w:ascii="Times New Roman" w:hAnsi="Times New Roman"/>
          <w:b/>
          <w:sz w:val="28"/>
          <w:szCs w:val="28"/>
        </w:rPr>
      </w:pPr>
      <w:r>
        <w:rPr>
          <w:rFonts w:ascii="Times New Roman" w:hAnsi="Times New Roman"/>
          <w:b/>
          <w:sz w:val="28"/>
          <w:szCs w:val="28"/>
        </w:rPr>
        <w:t>Protecting Health Coverage in Louisiana Task Force Meeting</w:t>
      </w:r>
    </w:p>
    <w:p w:rsidR="00D1693E" w:rsidRDefault="00EF5C43" w:rsidP="00A811ED">
      <w:pPr>
        <w:spacing w:after="0"/>
        <w:jc w:val="center"/>
        <w:rPr>
          <w:rFonts w:ascii="Times New Roman" w:hAnsi="Times New Roman"/>
          <w:sz w:val="24"/>
          <w:szCs w:val="24"/>
        </w:rPr>
      </w:pPr>
      <w:r>
        <w:rPr>
          <w:rFonts w:ascii="Times New Roman" w:hAnsi="Times New Roman"/>
          <w:sz w:val="24"/>
          <w:szCs w:val="24"/>
        </w:rPr>
        <w:t>Thursday</w:t>
      </w:r>
      <w:r w:rsidR="00C4323C">
        <w:rPr>
          <w:rFonts w:ascii="Times New Roman" w:hAnsi="Times New Roman"/>
          <w:sz w:val="24"/>
          <w:szCs w:val="24"/>
        </w:rPr>
        <w:t xml:space="preserve">, </w:t>
      </w:r>
      <w:r>
        <w:rPr>
          <w:rFonts w:ascii="Times New Roman" w:hAnsi="Times New Roman"/>
          <w:sz w:val="24"/>
          <w:szCs w:val="24"/>
        </w:rPr>
        <w:t>September 12</w:t>
      </w:r>
    </w:p>
    <w:p w:rsidR="007F0215" w:rsidRPr="00C17D1A" w:rsidRDefault="005177D1" w:rsidP="00A811ED">
      <w:pPr>
        <w:spacing w:after="0"/>
        <w:jc w:val="center"/>
        <w:rPr>
          <w:rFonts w:ascii="Times New Roman" w:hAnsi="Times New Roman"/>
          <w:sz w:val="24"/>
          <w:szCs w:val="24"/>
        </w:rPr>
      </w:pPr>
      <w:r w:rsidRPr="008F0A91">
        <w:rPr>
          <w:rFonts w:ascii="Times New Roman" w:hAnsi="Times New Roman"/>
          <w:sz w:val="24"/>
          <w:szCs w:val="24"/>
        </w:rPr>
        <w:t>9:30 AM</w:t>
      </w:r>
    </w:p>
    <w:p w:rsidR="00BF33E9" w:rsidRPr="00BF33E9" w:rsidRDefault="008F0A91" w:rsidP="00A811ED">
      <w:pPr>
        <w:spacing w:after="0"/>
        <w:jc w:val="center"/>
        <w:rPr>
          <w:rFonts w:ascii="Times New Roman" w:hAnsi="Times New Roman"/>
          <w:sz w:val="24"/>
          <w:szCs w:val="24"/>
        </w:rPr>
      </w:pPr>
      <w:r w:rsidRPr="008F0A91">
        <w:rPr>
          <w:rFonts w:ascii="Times New Roman" w:hAnsi="Times New Roman"/>
          <w:sz w:val="24"/>
          <w:szCs w:val="24"/>
        </w:rPr>
        <w:t>House Committee Room 4</w:t>
      </w:r>
    </w:p>
    <w:p w:rsidR="00D1693E" w:rsidRPr="00C17D1A" w:rsidRDefault="00D1693E" w:rsidP="00A811ED">
      <w:pPr>
        <w:spacing w:after="0"/>
        <w:jc w:val="center"/>
        <w:rPr>
          <w:rFonts w:ascii="Times New Roman" w:hAnsi="Times New Roman"/>
          <w:sz w:val="24"/>
          <w:szCs w:val="24"/>
        </w:rPr>
      </w:pPr>
      <w:r w:rsidRPr="00C17D1A">
        <w:rPr>
          <w:rFonts w:ascii="Times New Roman" w:hAnsi="Times New Roman"/>
          <w:sz w:val="24"/>
          <w:szCs w:val="24"/>
        </w:rPr>
        <w:t>Louisiana State Capitol Baton Rouge</w:t>
      </w:r>
    </w:p>
    <w:p w:rsidR="00084405" w:rsidRDefault="00CF42D5" w:rsidP="00A811ED">
      <w:pPr>
        <w:tabs>
          <w:tab w:val="center" w:pos="5256"/>
          <w:tab w:val="left" w:pos="6390"/>
        </w:tabs>
        <w:spacing w:after="0"/>
        <w:rPr>
          <w:rFonts w:ascii="Times New Roman" w:hAnsi="Times New Roman"/>
          <w:sz w:val="24"/>
          <w:szCs w:val="24"/>
        </w:rPr>
      </w:pPr>
      <w:r>
        <w:rPr>
          <w:rFonts w:ascii="Times New Roman" w:hAnsi="Times New Roman"/>
          <w:sz w:val="24"/>
          <w:szCs w:val="24"/>
        </w:rPr>
        <w:tab/>
      </w:r>
      <w:r w:rsidR="00D1693E" w:rsidRPr="00C17D1A">
        <w:rPr>
          <w:rFonts w:ascii="Times New Roman" w:hAnsi="Times New Roman"/>
          <w:sz w:val="24"/>
          <w:szCs w:val="24"/>
        </w:rPr>
        <w:t xml:space="preserve"> </w:t>
      </w:r>
    </w:p>
    <w:p w:rsidR="00A811ED" w:rsidRDefault="00A811ED" w:rsidP="00A811ED">
      <w:pPr>
        <w:rPr>
          <w:rFonts w:ascii="Times New Roman" w:hAnsi="Times New Roman"/>
          <w:sz w:val="24"/>
          <w:szCs w:val="24"/>
          <w:u w:val="single"/>
        </w:rPr>
      </w:pPr>
      <w:r w:rsidRPr="00A811ED">
        <w:rPr>
          <w:rFonts w:ascii="Times New Roman" w:hAnsi="Times New Roman"/>
          <w:sz w:val="24"/>
          <w:szCs w:val="24"/>
          <w:u w:val="single"/>
        </w:rPr>
        <w:t>CALL TO ORDER</w:t>
      </w:r>
    </w:p>
    <w:p w:rsidR="00A811ED" w:rsidRDefault="00A811ED" w:rsidP="00A811ED">
      <w:pPr>
        <w:rPr>
          <w:rFonts w:ascii="Times New Roman" w:hAnsi="Times New Roman"/>
          <w:sz w:val="24"/>
          <w:szCs w:val="24"/>
        </w:rPr>
      </w:pPr>
      <w:r>
        <w:rPr>
          <w:rFonts w:ascii="Times New Roman" w:hAnsi="Times New Roman"/>
          <w:sz w:val="24"/>
          <w:szCs w:val="24"/>
        </w:rPr>
        <w:t xml:space="preserve">Chair Matthew Block, Governor’s executive counsel, called the meeting of the Protecting Health Coverage in Louisiana Task Force to order </w:t>
      </w:r>
      <w:r w:rsidRPr="00A801B8">
        <w:rPr>
          <w:rFonts w:ascii="Times New Roman" w:hAnsi="Times New Roman"/>
          <w:sz w:val="24"/>
          <w:szCs w:val="24"/>
        </w:rPr>
        <w:t>at 9:3</w:t>
      </w:r>
      <w:r w:rsidR="008F0A91" w:rsidRPr="00A801B8">
        <w:rPr>
          <w:rFonts w:ascii="Times New Roman" w:hAnsi="Times New Roman"/>
          <w:sz w:val="24"/>
          <w:szCs w:val="24"/>
        </w:rPr>
        <w:t>0</w:t>
      </w:r>
      <w:r w:rsidRPr="00A801B8">
        <w:rPr>
          <w:rFonts w:ascii="Times New Roman" w:hAnsi="Times New Roman"/>
          <w:sz w:val="24"/>
          <w:szCs w:val="24"/>
        </w:rPr>
        <w:t xml:space="preserve"> AM</w:t>
      </w:r>
      <w:r>
        <w:rPr>
          <w:rFonts w:ascii="Times New Roman" w:hAnsi="Times New Roman"/>
          <w:sz w:val="24"/>
          <w:szCs w:val="24"/>
        </w:rPr>
        <w:t xml:space="preserve"> on </w:t>
      </w:r>
      <w:r w:rsidR="00EF5C43">
        <w:rPr>
          <w:rFonts w:ascii="Times New Roman" w:hAnsi="Times New Roman"/>
          <w:sz w:val="24"/>
          <w:szCs w:val="24"/>
        </w:rPr>
        <w:t>Septembe</w:t>
      </w:r>
      <w:r>
        <w:rPr>
          <w:rFonts w:ascii="Times New Roman" w:hAnsi="Times New Roman"/>
          <w:sz w:val="24"/>
          <w:szCs w:val="24"/>
        </w:rPr>
        <w:t>r 1</w:t>
      </w:r>
      <w:r w:rsidR="00EF5C43">
        <w:rPr>
          <w:rFonts w:ascii="Times New Roman" w:hAnsi="Times New Roman"/>
          <w:sz w:val="24"/>
          <w:szCs w:val="24"/>
        </w:rPr>
        <w:t>2</w:t>
      </w:r>
      <w:r>
        <w:rPr>
          <w:rFonts w:ascii="Times New Roman" w:hAnsi="Times New Roman"/>
          <w:sz w:val="24"/>
          <w:szCs w:val="24"/>
        </w:rPr>
        <w:t xml:space="preserve">, 2019, in House Committee </w:t>
      </w:r>
      <w:r w:rsidR="008F0A91" w:rsidRPr="008F0A91">
        <w:rPr>
          <w:rFonts w:ascii="Times New Roman" w:hAnsi="Times New Roman"/>
          <w:sz w:val="24"/>
          <w:szCs w:val="24"/>
        </w:rPr>
        <w:t xml:space="preserve">Room </w:t>
      </w:r>
      <w:r w:rsidR="008F0A91">
        <w:rPr>
          <w:rFonts w:ascii="Times New Roman" w:hAnsi="Times New Roman"/>
          <w:sz w:val="24"/>
          <w:szCs w:val="24"/>
        </w:rPr>
        <w:t>4</w:t>
      </w:r>
      <w:r>
        <w:rPr>
          <w:rFonts w:ascii="Times New Roman" w:hAnsi="Times New Roman"/>
          <w:sz w:val="24"/>
          <w:szCs w:val="24"/>
        </w:rPr>
        <w:t xml:space="preserve"> at the Louisiana State Capitol.</w:t>
      </w:r>
    </w:p>
    <w:p w:rsidR="00A811ED" w:rsidRPr="00A811ED" w:rsidRDefault="00A811ED" w:rsidP="00A811ED">
      <w:pPr>
        <w:rPr>
          <w:rFonts w:ascii="Times New Roman" w:hAnsi="Times New Roman"/>
          <w:sz w:val="24"/>
          <w:szCs w:val="24"/>
          <w:u w:val="single"/>
        </w:rPr>
      </w:pPr>
      <w:r w:rsidRPr="00A811ED">
        <w:rPr>
          <w:rFonts w:ascii="Times New Roman" w:hAnsi="Times New Roman"/>
          <w:sz w:val="24"/>
          <w:szCs w:val="24"/>
          <w:u w:val="single"/>
        </w:rPr>
        <w:t>ROLL CALL</w:t>
      </w:r>
    </w:p>
    <w:p w:rsidR="00A811ED" w:rsidRPr="00A8244E" w:rsidRDefault="00A811ED" w:rsidP="00A811ED">
      <w:pPr>
        <w:rPr>
          <w:rFonts w:ascii="Times New Roman" w:hAnsi="Times New Roman"/>
          <w:sz w:val="24"/>
          <w:szCs w:val="24"/>
        </w:rPr>
      </w:pPr>
      <w:r w:rsidRPr="00A8244E">
        <w:rPr>
          <w:rFonts w:ascii="Times New Roman" w:hAnsi="Times New Roman"/>
          <w:sz w:val="24"/>
          <w:szCs w:val="24"/>
        </w:rPr>
        <w:t xml:space="preserve">The roll was called by </w:t>
      </w:r>
      <w:r w:rsidRPr="008F0A91">
        <w:rPr>
          <w:rFonts w:ascii="Times New Roman" w:hAnsi="Times New Roman"/>
          <w:sz w:val="24"/>
          <w:szCs w:val="24"/>
        </w:rPr>
        <w:t>Ms. Valencia Burton</w:t>
      </w:r>
      <w:r w:rsidRPr="00A8244E">
        <w:rPr>
          <w:rFonts w:ascii="Times New Roman" w:hAnsi="Times New Roman"/>
          <w:sz w:val="24"/>
          <w:szCs w:val="24"/>
        </w:rPr>
        <w:t>. A quorum was established.</w:t>
      </w:r>
    </w:p>
    <w:p w:rsidR="008F0A91" w:rsidRPr="00A8244E" w:rsidRDefault="008F0A91" w:rsidP="008F0A91">
      <w:pPr>
        <w:rPr>
          <w:rFonts w:ascii="Times New Roman" w:hAnsi="Times New Roman"/>
          <w:b/>
          <w:sz w:val="24"/>
          <w:szCs w:val="24"/>
        </w:rPr>
      </w:pPr>
      <w:r w:rsidRPr="00A8244E">
        <w:rPr>
          <w:rFonts w:ascii="Times New Roman" w:hAnsi="Times New Roman"/>
          <w:b/>
          <w:sz w:val="24"/>
          <w:szCs w:val="24"/>
        </w:rPr>
        <w:t>Members Present</w:t>
      </w:r>
      <w:r w:rsidR="00B373C5">
        <w:rPr>
          <w:rFonts w:ascii="Times New Roman" w:hAnsi="Times New Roman"/>
          <w:b/>
          <w:sz w:val="24"/>
          <w:szCs w:val="24"/>
        </w:rPr>
        <w:t xml:space="preserve"> </w:t>
      </w:r>
    </w:p>
    <w:p w:rsidR="008F0A91" w:rsidRPr="001B508A" w:rsidRDefault="008F0A91" w:rsidP="008F0A91">
      <w:pPr>
        <w:ind w:left="720" w:hanging="720"/>
        <w:rPr>
          <w:rFonts w:ascii="Times New Roman" w:hAnsi="Times New Roman" w:cs="Times New Roman"/>
          <w:i/>
          <w:sz w:val="24"/>
          <w:szCs w:val="24"/>
        </w:rPr>
      </w:pPr>
      <w:r>
        <w:rPr>
          <w:rFonts w:ascii="Times New Roman" w:hAnsi="Times New Roman" w:cs="Times New Roman"/>
          <w:sz w:val="24"/>
          <w:szCs w:val="24"/>
        </w:rPr>
        <w:t>Lance Barbour</w:t>
      </w:r>
      <w:r w:rsidRPr="001B508A">
        <w:rPr>
          <w:rFonts w:ascii="Times New Roman" w:hAnsi="Times New Roman" w:cs="Times New Roman"/>
          <w:i/>
          <w:sz w:val="24"/>
          <w:szCs w:val="24"/>
        </w:rPr>
        <w:t>, Louisiana Government Relations Director for the American Cancer Society Action Network (At-large appointee representing a consumer health group)</w:t>
      </w:r>
    </w:p>
    <w:p w:rsidR="008F0A91" w:rsidRPr="001B508A" w:rsidRDefault="008F0A91" w:rsidP="008F0A91">
      <w:pPr>
        <w:ind w:left="720" w:hanging="720"/>
        <w:rPr>
          <w:rFonts w:ascii="Times New Roman" w:hAnsi="Times New Roman" w:cs="Times New Roman"/>
          <w:i/>
          <w:sz w:val="24"/>
          <w:szCs w:val="24"/>
        </w:rPr>
      </w:pPr>
      <w:r>
        <w:rPr>
          <w:rFonts w:ascii="Times New Roman" w:hAnsi="Times New Roman" w:cs="Times New Roman"/>
          <w:sz w:val="24"/>
          <w:szCs w:val="24"/>
        </w:rPr>
        <w:t>Stephen Barnes</w:t>
      </w:r>
      <w:r w:rsidRPr="004C5886">
        <w:rPr>
          <w:rFonts w:ascii="Times New Roman" w:hAnsi="Times New Roman" w:cs="Times New Roman"/>
          <w:sz w:val="24"/>
          <w:szCs w:val="24"/>
        </w:rPr>
        <w:t>, PhD</w:t>
      </w:r>
      <w:r>
        <w:rPr>
          <w:rFonts w:ascii="Times New Roman" w:hAnsi="Times New Roman" w:cs="Times New Roman"/>
          <w:i/>
          <w:sz w:val="24"/>
          <w:szCs w:val="24"/>
        </w:rPr>
        <w:t xml:space="preserve">, </w:t>
      </w:r>
      <w:r w:rsidRPr="004C5886">
        <w:rPr>
          <w:rFonts w:ascii="Times New Roman" w:hAnsi="Times New Roman" w:cs="Times New Roman"/>
          <w:i/>
          <w:sz w:val="24"/>
          <w:szCs w:val="24"/>
        </w:rPr>
        <w:t>Director,</w:t>
      </w:r>
      <w:r w:rsidRPr="001B508A">
        <w:rPr>
          <w:rFonts w:ascii="Times New Roman" w:hAnsi="Times New Roman" w:cs="Times New Roman"/>
          <w:i/>
          <w:sz w:val="24"/>
          <w:szCs w:val="24"/>
        </w:rPr>
        <w:t xml:space="preserve"> Kathleen </w:t>
      </w:r>
      <w:proofErr w:type="spellStart"/>
      <w:r w:rsidRPr="001B508A">
        <w:rPr>
          <w:rFonts w:ascii="Times New Roman" w:hAnsi="Times New Roman" w:cs="Times New Roman"/>
          <w:i/>
          <w:sz w:val="24"/>
          <w:szCs w:val="24"/>
        </w:rPr>
        <w:t>Babineaux</w:t>
      </w:r>
      <w:proofErr w:type="spellEnd"/>
      <w:r w:rsidRPr="001B508A">
        <w:rPr>
          <w:rFonts w:ascii="Times New Roman" w:hAnsi="Times New Roman" w:cs="Times New Roman"/>
          <w:i/>
          <w:sz w:val="24"/>
          <w:szCs w:val="24"/>
        </w:rPr>
        <w:t xml:space="preserve"> Blanco Public Policy Center, University of Louisiana at Lafayette (At-large appointee with expertise in economics)</w:t>
      </w:r>
    </w:p>
    <w:p w:rsidR="008F0A91" w:rsidRPr="001B508A" w:rsidRDefault="008F0A91" w:rsidP="008F0A91">
      <w:pPr>
        <w:ind w:left="720" w:hanging="720"/>
        <w:rPr>
          <w:rFonts w:ascii="Times New Roman" w:hAnsi="Times New Roman" w:cs="Times New Roman"/>
          <w:i/>
          <w:sz w:val="24"/>
          <w:szCs w:val="24"/>
        </w:rPr>
      </w:pPr>
      <w:r>
        <w:rPr>
          <w:rFonts w:ascii="Times New Roman" w:hAnsi="Times New Roman" w:cs="Times New Roman"/>
          <w:sz w:val="24"/>
          <w:szCs w:val="24"/>
        </w:rPr>
        <w:t xml:space="preserve">Matthew Block, </w:t>
      </w:r>
      <w:r w:rsidRPr="001B508A">
        <w:rPr>
          <w:rFonts w:ascii="Times New Roman" w:hAnsi="Times New Roman" w:cs="Times New Roman"/>
          <w:i/>
          <w:sz w:val="24"/>
          <w:szCs w:val="24"/>
        </w:rPr>
        <w:t>Governor’s Executive Counsel (Governor’s designee)</w:t>
      </w:r>
    </w:p>
    <w:p w:rsidR="008F0A91" w:rsidRPr="001B508A" w:rsidRDefault="008F0A91" w:rsidP="008F0A91">
      <w:pPr>
        <w:ind w:left="720" w:hanging="720"/>
        <w:rPr>
          <w:rFonts w:ascii="Times New Roman" w:hAnsi="Times New Roman" w:cs="Times New Roman"/>
          <w:i/>
          <w:sz w:val="24"/>
          <w:szCs w:val="24"/>
        </w:rPr>
      </w:pPr>
      <w:r>
        <w:rPr>
          <w:rFonts w:ascii="Times New Roman" w:hAnsi="Times New Roman" w:cs="Times New Roman"/>
          <w:sz w:val="24"/>
          <w:szCs w:val="24"/>
        </w:rPr>
        <w:t xml:space="preserve">Jeanie Donovan, </w:t>
      </w:r>
      <w:r w:rsidRPr="001B508A">
        <w:rPr>
          <w:rFonts w:ascii="Times New Roman" w:hAnsi="Times New Roman" w:cs="Times New Roman"/>
          <w:i/>
          <w:sz w:val="24"/>
          <w:szCs w:val="24"/>
        </w:rPr>
        <w:t>Policy Director at Louisiana Department of Health (Secretary of Health’s designee)</w:t>
      </w:r>
    </w:p>
    <w:p w:rsidR="008F0A91" w:rsidRPr="001B508A" w:rsidRDefault="008F0A91" w:rsidP="008F0A91">
      <w:pPr>
        <w:ind w:left="720" w:hanging="720"/>
        <w:rPr>
          <w:rFonts w:ascii="Times New Roman" w:hAnsi="Times New Roman" w:cs="Times New Roman"/>
          <w:i/>
          <w:sz w:val="24"/>
          <w:szCs w:val="24"/>
        </w:rPr>
      </w:pPr>
      <w:r>
        <w:rPr>
          <w:rFonts w:ascii="Times New Roman" w:hAnsi="Times New Roman" w:cs="Times New Roman"/>
          <w:sz w:val="24"/>
          <w:szCs w:val="24"/>
        </w:rPr>
        <w:t xml:space="preserve">Jeff </w:t>
      </w:r>
      <w:proofErr w:type="spellStart"/>
      <w:r>
        <w:rPr>
          <w:rFonts w:ascii="Times New Roman" w:hAnsi="Times New Roman" w:cs="Times New Roman"/>
          <w:sz w:val="24"/>
          <w:szCs w:val="24"/>
        </w:rPr>
        <w:t>Drozda</w:t>
      </w:r>
      <w:proofErr w:type="spellEnd"/>
      <w:r>
        <w:rPr>
          <w:rFonts w:ascii="Times New Roman" w:hAnsi="Times New Roman" w:cs="Times New Roman"/>
          <w:sz w:val="24"/>
          <w:szCs w:val="24"/>
        </w:rPr>
        <w:t xml:space="preserve">, </w:t>
      </w:r>
      <w:r w:rsidRPr="001B508A">
        <w:rPr>
          <w:rFonts w:ascii="Times New Roman" w:hAnsi="Times New Roman" w:cs="Times New Roman"/>
          <w:i/>
          <w:sz w:val="24"/>
          <w:szCs w:val="24"/>
        </w:rPr>
        <w:t>CEO at the Louisiana Association of Health Plans (At-large appointee representing the insurance industry)</w:t>
      </w:r>
    </w:p>
    <w:p w:rsidR="008F0A91" w:rsidRDefault="008F0A91" w:rsidP="008F0A91">
      <w:pPr>
        <w:ind w:left="720" w:hanging="720"/>
        <w:rPr>
          <w:rFonts w:ascii="Times New Roman" w:hAnsi="Times New Roman" w:cs="Times New Roman"/>
          <w:i/>
          <w:sz w:val="24"/>
          <w:szCs w:val="24"/>
        </w:rPr>
      </w:pPr>
      <w:r>
        <w:rPr>
          <w:rFonts w:ascii="Times New Roman" w:hAnsi="Times New Roman" w:cs="Times New Roman"/>
          <w:sz w:val="24"/>
          <w:szCs w:val="24"/>
        </w:rPr>
        <w:t xml:space="preserve">Korey Harvey, </w:t>
      </w:r>
      <w:r w:rsidRPr="001B508A">
        <w:rPr>
          <w:rFonts w:ascii="Times New Roman" w:hAnsi="Times New Roman" w:cs="Times New Roman"/>
          <w:i/>
          <w:sz w:val="24"/>
          <w:szCs w:val="24"/>
        </w:rPr>
        <w:t>Vice President and Deputy General Counsel at Blue Cross and Blue Shield of Louisiana (At-large appointee representing the insurance industry)</w:t>
      </w:r>
    </w:p>
    <w:p w:rsidR="008F0A91" w:rsidRPr="004C5886" w:rsidRDefault="008F0A91" w:rsidP="008F0A91">
      <w:pPr>
        <w:ind w:left="720" w:hanging="720"/>
        <w:rPr>
          <w:rFonts w:ascii="Times New Roman" w:hAnsi="Times New Roman" w:cs="Times New Roman"/>
          <w:sz w:val="24"/>
          <w:szCs w:val="24"/>
        </w:rPr>
      </w:pPr>
      <w:r w:rsidRPr="004C5886">
        <w:rPr>
          <w:rFonts w:ascii="Times New Roman" w:hAnsi="Times New Roman" w:cs="Times New Roman"/>
          <w:sz w:val="24"/>
          <w:szCs w:val="24"/>
        </w:rPr>
        <w:t>Beverly Haydel</w:t>
      </w:r>
      <w:r>
        <w:rPr>
          <w:rFonts w:ascii="Times New Roman" w:hAnsi="Times New Roman" w:cs="Times New Roman"/>
          <w:sz w:val="24"/>
          <w:szCs w:val="24"/>
        </w:rPr>
        <w:t xml:space="preserve">, </w:t>
      </w:r>
      <w:r w:rsidRPr="004C5886">
        <w:rPr>
          <w:rFonts w:ascii="Times New Roman" w:hAnsi="Times New Roman" w:cs="Times New Roman"/>
          <w:i/>
          <w:sz w:val="24"/>
          <w:szCs w:val="24"/>
        </w:rPr>
        <w:t>President/CEO, Sequitur Consulting (Attorney General’s designee)</w:t>
      </w:r>
    </w:p>
    <w:p w:rsidR="008F0A91" w:rsidRPr="00203AF4" w:rsidRDefault="008F0A91" w:rsidP="008F0A91">
      <w:pPr>
        <w:rPr>
          <w:rFonts w:ascii="Times New Roman" w:hAnsi="Times New Roman" w:cs="Times New Roman"/>
          <w:sz w:val="24"/>
          <w:szCs w:val="24"/>
        </w:rPr>
      </w:pPr>
      <w:r w:rsidRPr="004C5886">
        <w:rPr>
          <w:rFonts w:ascii="Times New Roman" w:hAnsi="Times New Roman" w:cs="Times New Roman"/>
          <w:sz w:val="24"/>
          <w:szCs w:val="24"/>
        </w:rPr>
        <w:t>Christina Lord</w:t>
      </w:r>
      <w:r>
        <w:rPr>
          <w:rFonts w:ascii="Times New Roman" w:hAnsi="Times New Roman" w:cs="Times New Roman"/>
          <w:sz w:val="24"/>
          <w:szCs w:val="24"/>
        </w:rPr>
        <w:t xml:space="preserve">, MD, </w:t>
      </w:r>
      <w:r w:rsidRPr="004C5886">
        <w:rPr>
          <w:rFonts w:ascii="Times New Roman" w:hAnsi="Times New Roman" w:cs="Times New Roman"/>
          <w:i/>
          <w:sz w:val="24"/>
          <w:szCs w:val="24"/>
        </w:rPr>
        <w:t>Physician (At-large appointee representing health care providers)</w:t>
      </w:r>
    </w:p>
    <w:p w:rsidR="008F0A91" w:rsidRPr="002C5D57" w:rsidRDefault="00A801B8" w:rsidP="008F0A91">
      <w:pPr>
        <w:ind w:left="720" w:hanging="720"/>
        <w:rPr>
          <w:rFonts w:ascii="Times New Roman" w:hAnsi="Times New Roman" w:cs="Times New Roman"/>
          <w:i/>
          <w:sz w:val="24"/>
          <w:szCs w:val="24"/>
        </w:rPr>
      </w:pPr>
      <w:r>
        <w:rPr>
          <w:rFonts w:ascii="Times New Roman" w:hAnsi="Times New Roman" w:cs="Times New Roman"/>
          <w:sz w:val="24"/>
          <w:szCs w:val="24"/>
        </w:rPr>
        <w:t xml:space="preserve">Tiffany Netters, </w:t>
      </w:r>
      <w:r w:rsidRPr="00A801B8">
        <w:rPr>
          <w:rFonts w:ascii="Times New Roman" w:hAnsi="Times New Roman" w:cs="Times New Roman"/>
          <w:i/>
          <w:sz w:val="24"/>
          <w:szCs w:val="24"/>
        </w:rPr>
        <w:t>Executive Director 504HealthNet</w:t>
      </w:r>
      <w:r>
        <w:rPr>
          <w:rFonts w:ascii="Times New Roman" w:hAnsi="Times New Roman" w:cs="Times New Roman"/>
          <w:sz w:val="24"/>
          <w:szCs w:val="24"/>
        </w:rPr>
        <w:t xml:space="preserve"> (</w:t>
      </w:r>
      <w:r w:rsidRPr="001B508A">
        <w:rPr>
          <w:rFonts w:ascii="Times New Roman" w:hAnsi="Times New Roman" w:cs="Times New Roman"/>
          <w:i/>
          <w:sz w:val="24"/>
          <w:szCs w:val="24"/>
        </w:rPr>
        <w:t>At-large appointee representing a consumer health group)</w:t>
      </w:r>
    </w:p>
    <w:p w:rsidR="008F0A91" w:rsidRPr="001B508A" w:rsidRDefault="008F0A91" w:rsidP="008F0A91">
      <w:pPr>
        <w:ind w:left="720" w:hanging="720"/>
        <w:rPr>
          <w:rFonts w:ascii="Times New Roman" w:hAnsi="Times New Roman" w:cs="Times New Roman"/>
          <w:i/>
          <w:sz w:val="24"/>
          <w:szCs w:val="24"/>
        </w:rPr>
      </w:pPr>
      <w:r>
        <w:rPr>
          <w:rFonts w:ascii="Times New Roman" w:hAnsi="Times New Roman" w:cs="Times New Roman"/>
          <w:sz w:val="24"/>
          <w:szCs w:val="24"/>
        </w:rPr>
        <w:t xml:space="preserve">Frank </w:t>
      </w:r>
      <w:proofErr w:type="spellStart"/>
      <w:r>
        <w:rPr>
          <w:rFonts w:ascii="Times New Roman" w:hAnsi="Times New Roman" w:cs="Times New Roman"/>
          <w:sz w:val="24"/>
          <w:szCs w:val="24"/>
        </w:rPr>
        <w:t>Opelka</w:t>
      </w:r>
      <w:proofErr w:type="spellEnd"/>
      <w:r>
        <w:rPr>
          <w:rFonts w:ascii="Times New Roman" w:hAnsi="Times New Roman" w:cs="Times New Roman"/>
          <w:sz w:val="24"/>
          <w:szCs w:val="24"/>
        </w:rPr>
        <w:t xml:space="preserve">, </w:t>
      </w:r>
      <w:r w:rsidRPr="001B508A">
        <w:rPr>
          <w:rFonts w:ascii="Times New Roman" w:hAnsi="Times New Roman" w:cs="Times New Roman"/>
          <w:i/>
          <w:sz w:val="24"/>
          <w:szCs w:val="24"/>
        </w:rPr>
        <w:t>Deputy Commissioner of Health, Life, &amp; Annuity at Louisiana Department of Insurance (Commissioner of Insurance’s designee)</w:t>
      </w:r>
    </w:p>
    <w:p w:rsidR="008F0A91" w:rsidRPr="00203AF4" w:rsidRDefault="008F0A91" w:rsidP="008F0A91">
      <w:pPr>
        <w:ind w:left="720" w:hanging="720"/>
        <w:rPr>
          <w:rFonts w:ascii="Times New Roman" w:hAnsi="Times New Roman" w:cs="Times New Roman"/>
          <w:sz w:val="24"/>
          <w:szCs w:val="24"/>
        </w:rPr>
      </w:pPr>
      <w:r w:rsidRPr="00203AF4">
        <w:rPr>
          <w:rFonts w:ascii="Times New Roman" w:hAnsi="Times New Roman" w:cs="Times New Roman"/>
          <w:sz w:val="24"/>
          <w:szCs w:val="24"/>
        </w:rPr>
        <w:t>Rep.</w:t>
      </w:r>
      <w:r>
        <w:rPr>
          <w:rFonts w:ascii="Times New Roman" w:hAnsi="Times New Roman" w:cs="Times New Roman"/>
          <w:sz w:val="24"/>
          <w:szCs w:val="24"/>
        </w:rPr>
        <w:t xml:space="preserve"> Joe Stagni, </w:t>
      </w:r>
      <w:r w:rsidRPr="001B508A">
        <w:rPr>
          <w:rFonts w:ascii="Times New Roman" w:hAnsi="Times New Roman" w:cs="Times New Roman"/>
          <w:i/>
          <w:sz w:val="24"/>
          <w:szCs w:val="24"/>
        </w:rPr>
        <w:t>(House Health &amp; Welfare designee)</w:t>
      </w:r>
    </w:p>
    <w:p w:rsidR="008F0A91" w:rsidRDefault="008F0A91" w:rsidP="008F0A91">
      <w:pPr>
        <w:rPr>
          <w:rFonts w:ascii="Times New Roman" w:hAnsi="Times New Roman" w:cs="Times New Roman"/>
          <w:b/>
          <w:sz w:val="24"/>
          <w:szCs w:val="24"/>
        </w:rPr>
      </w:pPr>
    </w:p>
    <w:p w:rsidR="008F0A91" w:rsidRPr="008F0A91" w:rsidRDefault="008F0A91" w:rsidP="008F0A91">
      <w:pPr>
        <w:rPr>
          <w:rFonts w:ascii="Times New Roman" w:hAnsi="Times New Roman" w:cs="Times New Roman"/>
          <w:b/>
          <w:sz w:val="24"/>
          <w:szCs w:val="24"/>
        </w:rPr>
      </w:pPr>
      <w:r w:rsidRPr="008F0A91">
        <w:rPr>
          <w:rFonts w:ascii="Times New Roman" w:hAnsi="Times New Roman" w:cs="Times New Roman"/>
          <w:b/>
          <w:sz w:val="24"/>
          <w:szCs w:val="24"/>
        </w:rPr>
        <w:t xml:space="preserve">Members Absent </w:t>
      </w:r>
    </w:p>
    <w:p w:rsidR="00B373C5" w:rsidRDefault="00B373C5" w:rsidP="00B373C5">
      <w:pPr>
        <w:rPr>
          <w:rFonts w:ascii="Times New Roman" w:hAnsi="Times New Roman" w:cs="Times New Roman"/>
          <w:sz w:val="24"/>
          <w:szCs w:val="24"/>
        </w:rPr>
      </w:pPr>
      <w:r w:rsidRPr="008F0A91">
        <w:rPr>
          <w:rFonts w:ascii="Times New Roman" w:hAnsi="Times New Roman" w:cs="Times New Roman"/>
          <w:sz w:val="24"/>
          <w:szCs w:val="24"/>
        </w:rPr>
        <w:lastRenderedPageBreak/>
        <w:t>Sen. Regina Barrow</w:t>
      </w:r>
      <w:r w:rsidRPr="008F0A91">
        <w:rPr>
          <w:rFonts w:ascii="Times New Roman" w:hAnsi="Times New Roman" w:cs="Times New Roman"/>
          <w:i/>
          <w:sz w:val="24"/>
          <w:szCs w:val="24"/>
        </w:rPr>
        <w:t>, (Senate Health &amp; Welfare Committee designee)</w:t>
      </w:r>
    </w:p>
    <w:p w:rsidR="00705D2A" w:rsidRDefault="00705D2A" w:rsidP="00A811ED">
      <w:pPr>
        <w:rPr>
          <w:rFonts w:ascii="Times New Roman" w:hAnsi="Times New Roman"/>
          <w:sz w:val="24"/>
          <w:szCs w:val="24"/>
        </w:rPr>
      </w:pPr>
    </w:p>
    <w:p w:rsidR="008F0A91" w:rsidRPr="008F0A91" w:rsidRDefault="008F0A91" w:rsidP="00A811ED">
      <w:pPr>
        <w:rPr>
          <w:rFonts w:ascii="Times New Roman" w:hAnsi="Times New Roman"/>
          <w:sz w:val="24"/>
          <w:szCs w:val="24"/>
          <w:u w:val="single"/>
        </w:rPr>
      </w:pPr>
      <w:r>
        <w:rPr>
          <w:rFonts w:ascii="Times New Roman" w:hAnsi="Times New Roman"/>
          <w:sz w:val="24"/>
          <w:szCs w:val="24"/>
          <w:u w:val="single"/>
        </w:rPr>
        <w:t>REVIEW AND APPROVAL OF MINUTES</w:t>
      </w:r>
    </w:p>
    <w:p w:rsidR="008F0A91" w:rsidRDefault="008F0A91" w:rsidP="00A811ED">
      <w:pPr>
        <w:rPr>
          <w:rFonts w:ascii="Times New Roman" w:hAnsi="Times New Roman"/>
          <w:sz w:val="24"/>
          <w:szCs w:val="24"/>
        </w:rPr>
      </w:pPr>
      <w:r>
        <w:rPr>
          <w:rFonts w:ascii="Times New Roman" w:hAnsi="Times New Roman"/>
          <w:sz w:val="24"/>
          <w:szCs w:val="24"/>
        </w:rPr>
        <w:t xml:space="preserve">Chair Block introduced the minutes from the previous meeting. Mr. </w:t>
      </w:r>
      <w:proofErr w:type="spellStart"/>
      <w:r>
        <w:rPr>
          <w:rFonts w:ascii="Times New Roman" w:hAnsi="Times New Roman"/>
          <w:sz w:val="24"/>
          <w:szCs w:val="24"/>
        </w:rPr>
        <w:t>Drozda</w:t>
      </w:r>
      <w:proofErr w:type="spellEnd"/>
      <w:r>
        <w:rPr>
          <w:rFonts w:ascii="Times New Roman" w:hAnsi="Times New Roman"/>
          <w:sz w:val="24"/>
          <w:szCs w:val="24"/>
        </w:rPr>
        <w:t xml:space="preserve"> moved to accept the minutes. Mr. </w:t>
      </w:r>
      <w:proofErr w:type="spellStart"/>
      <w:r>
        <w:rPr>
          <w:rFonts w:ascii="Times New Roman" w:hAnsi="Times New Roman"/>
          <w:sz w:val="24"/>
          <w:szCs w:val="24"/>
        </w:rPr>
        <w:t>Opelka</w:t>
      </w:r>
      <w:proofErr w:type="spellEnd"/>
      <w:r>
        <w:rPr>
          <w:rFonts w:ascii="Times New Roman" w:hAnsi="Times New Roman"/>
          <w:sz w:val="24"/>
          <w:szCs w:val="24"/>
        </w:rPr>
        <w:t xml:space="preserve"> seconded. With no objection, the minutes were approved.</w:t>
      </w:r>
    </w:p>
    <w:p w:rsidR="008F0A91" w:rsidRDefault="008F0A91" w:rsidP="00A811ED">
      <w:pPr>
        <w:rPr>
          <w:rFonts w:ascii="Times New Roman" w:hAnsi="Times New Roman"/>
          <w:sz w:val="24"/>
          <w:szCs w:val="24"/>
        </w:rPr>
      </w:pPr>
    </w:p>
    <w:p w:rsidR="008F0A91" w:rsidRDefault="008F0A91" w:rsidP="00A811ED">
      <w:pPr>
        <w:rPr>
          <w:rFonts w:ascii="Times New Roman" w:hAnsi="Times New Roman"/>
          <w:sz w:val="24"/>
          <w:szCs w:val="24"/>
          <w:u w:val="single"/>
        </w:rPr>
      </w:pPr>
      <w:r>
        <w:rPr>
          <w:rFonts w:ascii="Times New Roman" w:hAnsi="Times New Roman"/>
          <w:sz w:val="24"/>
          <w:szCs w:val="24"/>
          <w:u w:val="single"/>
        </w:rPr>
        <w:t>STATE OF COMMITTEE</w:t>
      </w:r>
    </w:p>
    <w:p w:rsidR="008F0A91" w:rsidRPr="008F0A91" w:rsidRDefault="008F0A91" w:rsidP="00A811ED">
      <w:pPr>
        <w:rPr>
          <w:rFonts w:ascii="Times New Roman" w:hAnsi="Times New Roman"/>
          <w:sz w:val="24"/>
          <w:szCs w:val="24"/>
        </w:rPr>
      </w:pPr>
      <w:r>
        <w:rPr>
          <w:rFonts w:ascii="Times New Roman" w:hAnsi="Times New Roman"/>
          <w:sz w:val="24"/>
          <w:szCs w:val="24"/>
        </w:rPr>
        <w:t xml:space="preserve">Chair Block reminded the committee of </w:t>
      </w:r>
      <w:r w:rsidR="00D54D4D">
        <w:rPr>
          <w:rFonts w:ascii="Times New Roman" w:hAnsi="Times New Roman"/>
          <w:sz w:val="24"/>
          <w:szCs w:val="24"/>
        </w:rPr>
        <w:t>the projected timeline for the task f</w:t>
      </w:r>
      <w:r>
        <w:rPr>
          <w:rFonts w:ascii="Times New Roman" w:hAnsi="Times New Roman"/>
          <w:sz w:val="24"/>
          <w:szCs w:val="24"/>
        </w:rPr>
        <w:t>orce, including the Feb</w:t>
      </w:r>
      <w:r w:rsidR="00D54D4D">
        <w:rPr>
          <w:rFonts w:ascii="Times New Roman" w:hAnsi="Times New Roman"/>
          <w:sz w:val="24"/>
          <w:szCs w:val="24"/>
        </w:rPr>
        <w:t xml:space="preserve">ruary 1, 2020 deadline for a finalized report. Mr. </w:t>
      </w:r>
      <w:proofErr w:type="spellStart"/>
      <w:r w:rsidR="00D54D4D">
        <w:rPr>
          <w:rFonts w:ascii="Times New Roman" w:hAnsi="Times New Roman"/>
          <w:sz w:val="24"/>
          <w:szCs w:val="24"/>
        </w:rPr>
        <w:t>Drozda</w:t>
      </w:r>
      <w:proofErr w:type="spellEnd"/>
      <w:r w:rsidR="00D54D4D">
        <w:rPr>
          <w:rFonts w:ascii="Times New Roman" w:hAnsi="Times New Roman"/>
          <w:sz w:val="24"/>
          <w:szCs w:val="24"/>
        </w:rPr>
        <w:t xml:space="preserve"> has put forth items for discussion during the October meeting. Chair Block encouraged other members to let the committee know if they have any other items for discussion or presentations they would like the committee to see.</w:t>
      </w:r>
    </w:p>
    <w:p w:rsidR="008F0A91" w:rsidRDefault="008F0A91" w:rsidP="00A811ED">
      <w:pPr>
        <w:rPr>
          <w:rFonts w:ascii="Times New Roman" w:hAnsi="Times New Roman"/>
          <w:sz w:val="24"/>
          <w:szCs w:val="24"/>
        </w:rPr>
      </w:pPr>
    </w:p>
    <w:p w:rsidR="00A811ED" w:rsidRDefault="008F0A91" w:rsidP="00A811ED">
      <w:pPr>
        <w:rPr>
          <w:rFonts w:ascii="Times New Roman" w:hAnsi="Times New Roman"/>
          <w:sz w:val="24"/>
          <w:szCs w:val="24"/>
          <w:u w:val="single"/>
        </w:rPr>
      </w:pPr>
      <w:r>
        <w:rPr>
          <w:rFonts w:ascii="Times New Roman" w:hAnsi="Times New Roman"/>
          <w:sz w:val="24"/>
          <w:szCs w:val="24"/>
          <w:u w:val="single"/>
        </w:rPr>
        <w:t>UPDATE ON ACT 412</w:t>
      </w:r>
    </w:p>
    <w:p w:rsidR="00B509D8" w:rsidRDefault="00B509D8" w:rsidP="00A811ED">
      <w:pPr>
        <w:rPr>
          <w:rFonts w:ascii="Times New Roman" w:hAnsi="Times New Roman"/>
          <w:sz w:val="24"/>
          <w:szCs w:val="24"/>
        </w:rPr>
      </w:pPr>
      <w:r>
        <w:rPr>
          <w:rFonts w:ascii="Times New Roman" w:hAnsi="Times New Roman"/>
          <w:sz w:val="24"/>
          <w:szCs w:val="24"/>
        </w:rPr>
        <w:t xml:space="preserve">Chair Block called Frank </w:t>
      </w:r>
      <w:proofErr w:type="spellStart"/>
      <w:r>
        <w:rPr>
          <w:rFonts w:ascii="Times New Roman" w:hAnsi="Times New Roman"/>
          <w:sz w:val="24"/>
          <w:szCs w:val="24"/>
        </w:rPr>
        <w:t>Opelka</w:t>
      </w:r>
      <w:proofErr w:type="spellEnd"/>
      <w:r>
        <w:rPr>
          <w:rFonts w:ascii="Times New Roman" w:hAnsi="Times New Roman"/>
          <w:sz w:val="24"/>
          <w:szCs w:val="24"/>
        </w:rPr>
        <w:t>, Deputy Commissioner of Health, Life, and Annuity for the Louisiana Department of Insurance to discuss updates on Act 412.</w:t>
      </w:r>
    </w:p>
    <w:p w:rsidR="008F0A91" w:rsidRDefault="00B509D8" w:rsidP="00A811ED">
      <w:pPr>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Opelka</w:t>
      </w:r>
      <w:proofErr w:type="spellEnd"/>
      <w:r>
        <w:rPr>
          <w:rFonts w:ascii="Times New Roman" w:hAnsi="Times New Roman"/>
          <w:sz w:val="24"/>
          <w:szCs w:val="24"/>
        </w:rPr>
        <w:t xml:space="preserve"> reminded the members of the email sent out with further updates. LDI sent out an RFI seeking feedback from stakeholders on LDI’s work in establishing programs to reduce the price of high cost </w:t>
      </w:r>
      <w:r w:rsidR="00A801B8">
        <w:rPr>
          <w:rFonts w:ascii="Times New Roman" w:hAnsi="Times New Roman"/>
          <w:sz w:val="24"/>
          <w:szCs w:val="24"/>
        </w:rPr>
        <w:t>plans</w:t>
      </w:r>
      <w:r>
        <w:rPr>
          <w:rFonts w:ascii="Times New Roman" w:hAnsi="Times New Roman"/>
          <w:sz w:val="24"/>
          <w:szCs w:val="24"/>
        </w:rPr>
        <w:t xml:space="preserve"> in the individual market. It included five questions serving more as a guide. Asked for brief description of any program LDI might consider as it conducts its analysis under Act 412 </w:t>
      </w:r>
      <w:r w:rsidR="00A20F9B">
        <w:rPr>
          <w:rFonts w:ascii="Times New Roman" w:hAnsi="Times New Roman"/>
          <w:sz w:val="24"/>
          <w:szCs w:val="24"/>
        </w:rPr>
        <w:t>and for</w:t>
      </w:r>
      <w:r>
        <w:rPr>
          <w:rFonts w:ascii="Times New Roman" w:hAnsi="Times New Roman"/>
          <w:sz w:val="24"/>
          <w:szCs w:val="24"/>
        </w:rPr>
        <w:t xml:space="preserve"> details on where th</w:t>
      </w:r>
      <w:r w:rsidR="00A20F9B">
        <w:rPr>
          <w:rFonts w:ascii="Times New Roman" w:hAnsi="Times New Roman"/>
          <w:sz w:val="24"/>
          <w:szCs w:val="24"/>
        </w:rPr>
        <w:t>ose</w:t>
      </w:r>
      <w:r>
        <w:rPr>
          <w:rFonts w:ascii="Times New Roman" w:hAnsi="Times New Roman"/>
          <w:sz w:val="24"/>
          <w:szCs w:val="24"/>
        </w:rPr>
        <w:t xml:space="preserve"> program</w:t>
      </w:r>
      <w:r w:rsidR="00A20F9B">
        <w:rPr>
          <w:rFonts w:ascii="Times New Roman" w:hAnsi="Times New Roman"/>
          <w:sz w:val="24"/>
          <w:szCs w:val="24"/>
        </w:rPr>
        <w:t>s</w:t>
      </w:r>
      <w:r>
        <w:rPr>
          <w:rFonts w:ascii="Times New Roman" w:hAnsi="Times New Roman"/>
          <w:sz w:val="24"/>
          <w:szCs w:val="24"/>
        </w:rPr>
        <w:t xml:space="preserve"> ha</w:t>
      </w:r>
      <w:r w:rsidR="00A20F9B">
        <w:rPr>
          <w:rFonts w:ascii="Times New Roman" w:hAnsi="Times New Roman"/>
          <w:sz w:val="24"/>
          <w:szCs w:val="24"/>
        </w:rPr>
        <w:t>ve</w:t>
      </w:r>
      <w:r>
        <w:rPr>
          <w:rFonts w:ascii="Times New Roman" w:hAnsi="Times New Roman"/>
          <w:sz w:val="24"/>
          <w:szCs w:val="24"/>
        </w:rPr>
        <w:t xml:space="preserve"> been </w:t>
      </w:r>
      <w:r w:rsidR="00A20F9B">
        <w:rPr>
          <w:rFonts w:ascii="Times New Roman" w:hAnsi="Times New Roman"/>
          <w:sz w:val="24"/>
          <w:szCs w:val="24"/>
        </w:rPr>
        <w:t xml:space="preserve">tried and how things went. Asked for feedback on the Maine model, formalizing previous discussion. Asked what particular populations or costs LDI should consider during the analysis. Asked if stakeholders had small initiatives they would like LDI to consider, short of a full program. </w:t>
      </w:r>
    </w:p>
    <w:p w:rsidR="00A20F9B" w:rsidRDefault="00A20F9B" w:rsidP="00A811ED">
      <w:pPr>
        <w:rPr>
          <w:rFonts w:ascii="Times New Roman" w:hAnsi="Times New Roman"/>
          <w:sz w:val="24"/>
          <w:szCs w:val="24"/>
        </w:rPr>
      </w:pPr>
      <w:r>
        <w:rPr>
          <w:rFonts w:ascii="Times New Roman" w:hAnsi="Times New Roman"/>
          <w:sz w:val="24"/>
          <w:szCs w:val="24"/>
        </w:rPr>
        <w:t>Chair Block asked who LDI anticipates responding and what kind of proposals or initiatives they anticipate seeing.</w:t>
      </w:r>
    </w:p>
    <w:p w:rsidR="00A20F9B" w:rsidRDefault="00A20F9B" w:rsidP="00A811ED">
      <w:pPr>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Opelka</w:t>
      </w:r>
      <w:proofErr w:type="spellEnd"/>
      <w:r>
        <w:rPr>
          <w:rFonts w:ascii="Times New Roman" w:hAnsi="Times New Roman"/>
          <w:sz w:val="24"/>
          <w:szCs w:val="24"/>
        </w:rPr>
        <w:t xml:space="preserve"> </w:t>
      </w:r>
      <w:r w:rsidR="00B373C5">
        <w:rPr>
          <w:rFonts w:ascii="Times New Roman" w:hAnsi="Times New Roman"/>
          <w:sz w:val="24"/>
          <w:szCs w:val="24"/>
        </w:rPr>
        <w:t xml:space="preserve">explained that due to the short timeline they have for the analysis, LDI does not expect to see responses including items not already discussed. If anybody has ready to go programs, LDI will welcome the input. </w:t>
      </w:r>
    </w:p>
    <w:p w:rsidR="00B373C5" w:rsidRDefault="00B373C5" w:rsidP="00A811ED">
      <w:pPr>
        <w:rPr>
          <w:rFonts w:ascii="Times New Roman" w:hAnsi="Times New Roman"/>
          <w:sz w:val="24"/>
          <w:szCs w:val="24"/>
        </w:rPr>
      </w:pPr>
      <w:r>
        <w:rPr>
          <w:rFonts w:ascii="Times New Roman" w:hAnsi="Times New Roman"/>
          <w:sz w:val="24"/>
          <w:szCs w:val="24"/>
        </w:rPr>
        <w:t xml:space="preserve">Chair Block asked Mr. </w:t>
      </w:r>
      <w:proofErr w:type="spellStart"/>
      <w:r>
        <w:rPr>
          <w:rFonts w:ascii="Times New Roman" w:hAnsi="Times New Roman"/>
          <w:sz w:val="24"/>
          <w:szCs w:val="24"/>
        </w:rPr>
        <w:t>Opelka</w:t>
      </w:r>
      <w:proofErr w:type="spellEnd"/>
      <w:r>
        <w:rPr>
          <w:rFonts w:ascii="Times New Roman" w:hAnsi="Times New Roman"/>
          <w:sz w:val="24"/>
          <w:szCs w:val="24"/>
        </w:rPr>
        <w:t xml:space="preserve"> to go through the timeline </w:t>
      </w:r>
      <w:r w:rsidR="00F85341">
        <w:rPr>
          <w:rFonts w:ascii="Times New Roman" w:hAnsi="Times New Roman"/>
          <w:sz w:val="24"/>
          <w:szCs w:val="24"/>
        </w:rPr>
        <w:t xml:space="preserve">of </w:t>
      </w:r>
      <w:r w:rsidR="008C5E6C">
        <w:rPr>
          <w:rFonts w:ascii="Times New Roman" w:hAnsi="Times New Roman"/>
          <w:sz w:val="24"/>
          <w:szCs w:val="24"/>
        </w:rPr>
        <w:t>incorporating the responses into LDI’s analysis.</w:t>
      </w:r>
    </w:p>
    <w:p w:rsidR="00D85C77" w:rsidRDefault="008C5E6C" w:rsidP="00A811ED">
      <w:pPr>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Opelka</w:t>
      </w:r>
      <w:proofErr w:type="spellEnd"/>
      <w:r>
        <w:rPr>
          <w:rFonts w:ascii="Times New Roman" w:hAnsi="Times New Roman"/>
          <w:sz w:val="24"/>
          <w:szCs w:val="24"/>
        </w:rPr>
        <w:t xml:space="preserve"> explained that LDI already began their research for what they believe should go into the analysis and are hoping to get responses by the end of October, which will be around the time LDI finishes developing the analysis to be completed. At that point, LDI will try to incorporate everything they received into a final request of the actuary. Expected to be sometime around the end of the year, partly because the ruling of the Texas v. US lawsuit will likely require further </w:t>
      </w:r>
      <w:r>
        <w:rPr>
          <w:rFonts w:ascii="Times New Roman" w:hAnsi="Times New Roman"/>
          <w:sz w:val="24"/>
          <w:szCs w:val="24"/>
        </w:rPr>
        <w:lastRenderedPageBreak/>
        <w:t xml:space="preserve">time to adjust the analysis. </w:t>
      </w:r>
      <w:r w:rsidR="0090465B">
        <w:rPr>
          <w:rFonts w:ascii="Times New Roman" w:hAnsi="Times New Roman"/>
          <w:sz w:val="24"/>
          <w:szCs w:val="24"/>
        </w:rPr>
        <w:t>LDI then hopes to give the actuary three months to conduct their analysis and have it completed by March 1, 2020 and have a report ready.</w:t>
      </w:r>
    </w:p>
    <w:p w:rsidR="00D85C77" w:rsidRDefault="00D85C77" w:rsidP="00A811ED">
      <w:pPr>
        <w:rPr>
          <w:rFonts w:ascii="Times New Roman" w:hAnsi="Times New Roman"/>
          <w:sz w:val="24"/>
          <w:szCs w:val="24"/>
        </w:rPr>
      </w:pPr>
      <w:r>
        <w:rPr>
          <w:rFonts w:ascii="Times New Roman" w:hAnsi="Times New Roman"/>
          <w:sz w:val="24"/>
          <w:szCs w:val="24"/>
        </w:rPr>
        <w:t xml:space="preserve">Chair Block asked if there has been any outreach by the department to other states such as Maine, as many of the insurers in Louisiana have </w:t>
      </w:r>
      <w:r w:rsidR="00E765E1">
        <w:rPr>
          <w:rFonts w:ascii="Times New Roman" w:hAnsi="Times New Roman"/>
          <w:sz w:val="24"/>
          <w:szCs w:val="24"/>
        </w:rPr>
        <w:t>presence</w:t>
      </w:r>
      <w:r>
        <w:rPr>
          <w:rFonts w:ascii="Times New Roman" w:hAnsi="Times New Roman"/>
          <w:sz w:val="24"/>
          <w:szCs w:val="24"/>
        </w:rPr>
        <w:t xml:space="preserve"> </w:t>
      </w:r>
      <w:r w:rsidR="00E765E1">
        <w:rPr>
          <w:rFonts w:ascii="Times New Roman" w:hAnsi="Times New Roman"/>
          <w:sz w:val="24"/>
          <w:szCs w:val="24"/>
        </w:rPr>
        <w:t>in</w:t>
      </w:r>
      <w:r>
        <w:rPr>
          <w:rFonts w:ascii="Times New Roman" w:hAnsi="Times New Roman"/>
          <w:sz w:val="24"/>
          <w:szCs w:val="24"/>
        </w:rPr>
        <w:t xml:space="preserve"> other states</w:t>
      </w:r>
      <w:r w:rsidR="004574B1">
        <w:rPr>
          <w:rFonts w:ascii="Times New Roman" w:hAnsi="Times New Roman"/>
          <w:sz w:val="24"/>
          <w:szCs w:val="24"/>
        </w:rPr>
        <w:t xml:space="preserve"> and there could be some advice given or lessons learned given by other states’ departments</w:t>
      </w:r>
      <w:r>
        <w:rPr>
          <w:rFonts w:ascii="Times New Roman" w:hAnsi="Times New Roman"/>
          <w:sz w:val="24"/>
          <w:szCs w:val="24"/>
        </w:rPr>
        <w:t xml:space="preserve">. </w:t>
      </w:r>
    </w:p>
    <w:p w:rsidR="008C5E6C" w:rsidRDefault="004574B1" w:rsidP="00A811ED">
      <w:pPr>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Opelka</w:t>
      </w:r>
      <w:proofErr w:type="spellEnd"/>
      <w:r>
        <w:rPr>
          <w:rFonts w:ascii="Times New Roman" w:hAnsi="Times New Roman"/>
          <w:sz w:val="24"/>
          <w:szCs w:val="24"/>
        </w:rPr>
        <w:t xml:space="preserve"> explained that LDI has a weekly call with</w:t>
      </w:r>
      <w:r w:rsidR="00AE43BA">
        <w:rPr>
          <w:rFonts w:ascii="Times New Roman" w:hAnsi="Times New Roman"/>
          <w:sz w:val="24"/>
          <w:szCs w:val="24"/>
        </w:rPr>
        <w:t xml:space="preserve"> the</w:t>
      </w:r>
      <w:r>
        <w:rPr>
          <w:rFonts w:ascii="Times New Roman" w:hAnsi="Times New Roman"/>
          <w:sz w:val="24"/>
          <w:szCs w:val="24"/>
        </w:rPr>
        <w:t xml:space="preserve"> N</w:t>
      </w:r>
      <w:r w:rsidR="004E6E0B">
        <w:rPr>
          <w:rFonts w:ascii="Times New Roman" w:hAnsi="Times New Roman"/>
          <w:sz w:val="24"/>
          <w:szCs w:val="24"/>
        </w:rPr>
        <w:t xml:space="preserve">ational </w:t>
      </w:r>
      <w:r>
        <w:rPr>
          <w:rFonts w:ascii="Times New Roman" w:hAnsi="Times New Roman"/>
          <w:sz w:val="24"/>
          <w:szCs w:val="24"/>
        </w:rPr>
        <w:t>A</w:t>
      </w:r>
      <w:r w:rsidR="004E6E0B">
        <w:rPr>
          <w:rFonts w:ascii="Times New Roman" w:hAnsi="Times New Roman"/>
          <w:sz w:val="24"/>
          <w:szCs w:val="24"/>
        </w:rPr>
        <w:t>ssociation</w:t>
      </w:r>
      <w:r w:rsidR="00AE43BA">
        <w:rPr>
          <w:rFonts w:ascii="Times New Roman" w:hAnsi="Times New Roman"/>
          <w:sz w:val="24"/>
          <w:szCs w:val="24"/>
        </w:rPr>
        <w:t xml:space="preserve"> of</w:t>
      </w:r>
      <w:r w:rsidR="004E6E0B">
        <w:rPr>
          <w:rFonts w:ascii="Times New Roman" w:hAnsi="Times New Roman"/>
          <w:sz w:val="24"/>
          <w:szCs w:val="24"/>
        </w:rPr>
        <w:t xml:space="preserve"> </w:t>
      </w:r>
      <w:r>
        <w:rPr>
          <w:rFonts w:ascii="Times New Roman" w:hAnsi="Times New Roman"/>
          <w:sz w:val="24"/>
          <w:szCs w:val="24"/>
        </w:rPr>
        <w:t>I</w:t>
      </w:r>
      <w:r w:rsidR="004E6E0B">
        <w:rPr>
          <w:rFonts w:ascii="Times New Roman" w:hAnsi="Times New Roman"/>
          <w:sz w:val="24"/>
          <w:szCs w:val="24"/>
        </w:rPr>
        <w:t xml:space="preserve">nsurance </w:t>
      </w:r>
      <w:r>
        <w:rPr>
          <w:rFonts w:ascii="Times New Roman" w:hAnsi="Times New Roman"/>
          <w:sz w:val="24"/>
          <w:szCs w:val="24"/>
        </w:rPr>
        <w:t>C</w:t>
      </w:r>
      <w:r w:rsidR="004E6E0B">
        <w:rPr>
          <w:rFonts w:ascii="Times New Roman" w:hAnsi="Times New Roman"/>
          <w:sz w:val="24"/>
          <w:szCs w:val="24"/>
        </w:rPr>
        <w:t>ommissioners</w:t>
      </w:r>
      <w:r>
        <w:rPr>
          <w:rFonts w:ascii="Times New Roman" w:hAnsi="Times New Roman"/>
          <w:sz w:val="24"/>
          <w:szCs w:val="24"/>
        </w:rPr>
        <w:t xml:space="preserve"> </w:t>
      </w:r>
      <w:r w:rsidR="004E6E0B">
        <w:rPr>
          <w:rFonts w:ascii="Times New Roman" w:hAnsi="Times New Roman"/>
          <w:sz w:val="24"/>
          <w:szCs w:val="24"/>
        </w:rPr>
        <w:t xml:space="preserve">(NAIC) </w:t>
      </w:r>
      <w:r>
        <w:rPr>
          <w:rFonts w:ascii="Times New Roman" w:hAnsi="Times New Roman"/>
          <w:sz w:val="24"/>
          <w:szCs w:val="24"/>
        </w:rPr>
        <w:t xml:space="preserve">members, specific to health regulators, and the plan is to pose </w:t>
      </w:r>
      <w:r w:rsidR="005002E2">
        <w:rPr>
          <w:rFonts w:ascii="Times New Roman" w:hAnsi="Times New Roman"/>
          <w:sz w:val="24"/>
          <w:szCs w:val="24"/>
        </w:rPr>
        <w:t xml:space="preserve">to them </w:t>
      </w:r>
      <w:r>
        <w:rPr>
          <w:rFonts w:ascii="Times New Roman" w:hAnsi="Times New Roman"/>
          <w:sz w:val="24"/>
          <w:szCs w:val="24"/>
        </w:rPr>
        <w:t xml:space="preserve">a set of similar questions as those </w:t>
      </w:r>
      <w:r w:rsidR="005002E2">
        <w:rPr>
          <w:rFonts w:ascii="Times New Roman" w:hAnsi="Times New Roman"/>
          <w:sz w:val="24"/>
          <w:szCs w:val="24"/>
        </w:rPr>
        <w:t>within the next two weeks</w:t>
      </w:r>
      <w:r>
        <w:rPr>
          <w:rFonts w:ascii="Times New Roman" w:hAnsi="Times New Roman"/>
          <w:sz w:val="24"/>
          <w:szCs w:val="24"/>
        </w:rPr>
        <w:t>. There have been a few calls to other states, but LDI has not received much response, potentially due to timing issues.</w:t>
      </w:r>
    </w:p>
    <w:p w:rsidR="004E6E0B" w:rsidRDefault="004E6E0B" w:rsidP="00A811ED">
      <w:pPr>
        <w:rPr>
          <w:rFonts w:ascii="Times New Roman" w:hAnsi="Times New Roman"/>
          <w:sz w:val="24"/>
          <w:szCs w:val="24"/>
        </w:rPr>
      </w:pPr>
      <w:r>
        <w:rPr>
          <w:rFonts w:ascii="Times New Roman" w:hAnsi="Times New Roman"/>
          <w:sz w:val="24"/>
          <w:szCs w:val="24"/>
        </w:rPr>
        <w:t xml:space="preserve">Chair Block asked for clarification that all communication with other states has been through NAIC. Mr. </w:t>
      </w:r>
      <w:proofErr w:type="spellStart"/>
      <w:r>
        <w:rPr>
          <w:rFonts w:ascii="Times New Roman" w:hAnsi="Times New Roman"/>
          <w:sz w:val="24"/>
          <w:szCs w:val="24"/>
        </w:rPr>
        <w:t>Opelka</w:t>
      </w:r>
      <w:proofErr w:type="spellEnd"/>
      <w:r>
        <w:rPr>
          <w:rFonts w:ascii="Times New Roman" w:hAnsi="Times New Roman"/>
          <w:sz w:val="24"/>
          <w:szCs w:val="24"/>
        </w:rPr>
        <w:t xml:space="preserve"> confirmed. </w:t>
      </w:r>
    </w:p>
    <w:p w:rsidR="008F0A91" w:rsidRPr="008F0A91" w:rsidRDefault="008F0A91" w:rsidP="00A811ED">
      <w:pPr>
        <w:rPr>
          <w:rFonts w:ascii="Times New Roman" w:hAnsi="Times New Roman"/>
          <w:sz w:val="24"/>
          <w:szCs w:val="24"/>
        </w:rPr>
      </w:pPr>
    </w:p>
    <w:p w:rsidR="008F0A91" w:rsidRDefault="008F0A91" w:rsidP="00A811ED">
      <w:pPr>
        <w:rPr>
          <w:rFonts w:ascii="Times New Roman" w:hAnsi="Times New Roman"/>
          <w:sz w:val="24"/>
          <w:szCs w:val="24"/>
          <w:u w:val="single"/>
        </w:rPr>
      </w:pPr>
      <w:r>
        <w:rPr>
          <w:rFonts w:ascii="Times New Roman" w:hAnsi="Times New Roman"/>
          <w:sz w:val="24"/>
          <w:szCs w:val="24"/>
          <w:u w:val="single"/>
        </w:rPr>
        <w:t>PRESENTATION OF BLUE CROSS BLUE SHIELD OF LOUISIANA INDIVIDUAL MARKET WHITE PAPER</w:t>
      </w:r>
    </w:p>
    <w:p w:rsidR="0020543E" w:rsidRDefault="0020543E" w:rsidP="00A811ED">
      <w:pPr>
        <w:rPr>
          <w:rFonts w:ascii="Times New Roman" w:hAnsi="Times New Roman"/>
          <w:sz w:val="24"/>
          <w:szCs w:val="24"/>
        </w:rPr>
      </w:pPr>
      <w:r>
        <w:rPr>
          <w:rFonts w:ascii="Times New Roman" w:hAnsi="Times New Roman"/>
          <w:sz w:val="24"/>
          <w:szCs w:val="24"/>
        </w:rPr>
        <w:t xml:space="preserve">Chair Block called </w:t>
      </w:r>
      <w:r>
        <w:rPr>
          <w:rFonts w:ascii="Times New Roman" w:hAnsi="Times New Roman" w:cs="Times New Roman"/>
          <w:sz w:val="24"/>
          <w:szCs w:val="24"/>
        </w:rPr>
        <w:t>Korey Harvey</w:t>
      </w:r>
      <w:r w:rsidRPr="0020543E">
        <w:rPr>
          <w:rFonts w:ascii="Times New Roman" w:hAnsi="Times New Roman" w:cs="Times New Roman"/>
          <w:sz w:val="24"/>
          <w:szCs w:val="24"/>
        </w:rPr>
        <w:t>, Vice President and Deputy General Counsel at Blue Cross and Blue Shield of Louisiana</w:t>
      </w:r>
      <w:r>
        <w:rPr>
          <w:rFonts w:ascii="Times New Roman" w:hAnsi="Times New Roman"/>
          <w:sz w:val="24"/>
          <w:szCs w:val="24"/>
        </w:rPr>
        <w:t>, to give a presentation on individual market data.</w:t>
      </w:r>
    </w:p>
    <w:p w:rsidR="00452BE5" w:rsidRDefault="0020543E" w:rsidP="00A811ED">
      <w:pPr>
        <w:rPr>
          <w:rFonts w:ascii="Times New Roman" w:hAnsi="Times New Roman"/>
          <w:sz w:val="24"/>
          <w:szCs w:val="24"/>
        </w:rPr>
      </w:pPr>
      <w:r>
        <w:rPr>
          <w:rFonts w:ascii="Times New Roman" w:hAnsi="Times New Roman"/>
          <w:sz w:val="24"/>
          <w:szCs w:val="24"/>
        </w:rPr>
        <w:t>Mr. Harvey</w:t>
      </w:r>
      <w:r w:rsidR="00DB2F57">
        <w:rPr>
          <w:rFonts w:ascii="Times New Roman" w:hAnsi="Times New Roman"/>
          <w:sz w:val="24"/>
          <w:szCs w:val="24"/>
        </w:rPr>
        <w:t xml:space="preserve"> explained he was asked to give an overview of how the finances in individual markets work. The Affordable Care Act (ACA) has a number of larger reforms such as guaranteed issue, ban on pre-existing conditions exclusions, dependent coverage to age 26, and a host of others. In terms of actuarial estimates, some of them are not expensive. For example, keeping dependents on a policy until age 26 is not an expensive r</w:t>
      </w:r>
      <w:r w:rsidR="00AE43BA">
        <w:rPr>
          <w:rFonts w:ascii="Times New Roman" w:hAnsi="Times New Roman"/>
          <w:sz w:val="24"/>
          <w:szCs w:val="24"/>
        </w:rPr>
        <w:t>eform</w:t>
      </w:r>
      <w:r w:rsidR="00DB2F57">
        <w:rPr>
          <w:rFonts w:ascii="Times New Roman" w:hAnsi="Times New Roman"/>
          <w:sz w:val="24"/>
          <w:szCs w:val="24"/>
        </w:rPr>
        <w:t xml:space="preserve">. Some of them we have had in state law for a while. However, the really expensive reforms include the guaranteed issue, limits on how insurers can craft rates or premiums. Before ACA, those restrictions did not exist. For example, the extent to which one had guaranteed issue was limited, there were a host of things you had to do before able to purchase a policy. The idea that you could walk in from the street without being insured and buy a policy was new with ACA in that insurers do not ask questions about health or make you pay more if you are sick and less if you are healthy. What happens is, all of those people are put into one risk pool and it averages </w:t>
      </w:r>
      <w:r w:rsidR="00F40347">
        <w:rPr>
          <w:rFonts w:ascii="Times New Roman" w:hAnsi="Times New Roman"/>
          <w:sz w:val="24"/>
          <w:szCs w:val="24"/>
        </w:rPr>
        <w:t>out. Meaning</w:t>
      </w:r>
      <w:r w:rsidR="00DB2F57">
        <w:rPr>
          <w:rFonts w:ascii="Times New Roman" w:hAnsi="Times New Roman"/>
          <w:sz w:val="24"/>
          <w:szCs w:val="24"/>
        </w:rPr>
        <w:t xml:space="preserve"> the only way your premium would stray from the average is based on your age</w:t>
      </w:r>
      <w:r w:rsidR="00F40347">
        <w:rPr>
          <w:rFonts w:ascii="Times New Roman" w:hAnsi="Times New Roman"/>
          <w:sz w:val="24"/>
          <w:szCs w:val="24"/>
        </w:rPr>
        <w:t>,</w:t>
      </w:r>
      <w:r w:rsidR="00DB2F57">
        <w:rPr>
          <w:rFonts w:ascii="Times New Roman" w:hAnsi="Times New Roman"/>
          <w:sz w:val="24"/>
          <w:szCs w:val="24"/>
        </w:rPr>
        <w:t xml:space="preserve"> a set amount each year from age 21 to 64, your geographic area, tobacco use, and family size.</w:t>
      </w:r>
      <w:r w:rsidR="00F40347">
        <w:rPr>
          <w:rFonts w:ascii="Times New Roman" w:hAnsi="Times New Roman"/>
          <w:sz w:val="24"/>
          <w:szCs w:val="24"/>
        </w:rPr>
        <w:t xml:space="preserve"> Before that, insurers could charge more if you were unhealthy, rating based on gender, etc. With ACA, a lot more coverages and services had to be included in plans. Since everyone was averaged out with costs, theoretically some costs would go up and some would go down.</w:t>
      </w:r>
    </w:p>
    <w:p w:rsidR="0020543E" w:rsidRDefault="00452BE5" w:rsidP="00A811ED">
      <w:pPr>
        <w:rPr>
          <w:rFonts w:ascii="Times New Roman" w:hAnsi="Times New Roman"/>
          <w:sz w:val="24"/>
          <w:szCs w:val="24"/>
        </w:rPr>
      </w:pPr>
      <w:r>
        <w:rPr>
          <w:rFonts w:ascii="Times New Roman" w:hAnsi="Times New Roman"/>
          <w:sz w:val="24"/>
          <w:szCs w:val="24"/>
        </w:rPr>
        <w:t>The</w:t>
      </w:r>
      <w:r w:rsidR="00393CD2">
        <w:rPr>
          <w:rFonts w:ascii="Times New Roman" w:hAnsi="Times New Roman"/>
          <w:sz w:val="24"/>
          <w:szCs w:val="24"/>
        </w:rPr>
        <w:t xml:space="preserve"> framers of ACA came up with two primary ways to subsidize the cost of insurance. One is premium tax credit based on income, up to 400% of federal poverty level with a sliding scale from there. Basically, the more you make, the less of a credit you receive. Tax credit paid to insurance companies to reduce the cost of your premium. Second finance mechanism, </w:t>
      </w:r>
      <w:r>
        <w:rPr>
          <w:rFonts w:ascii="Times New Roman" w:hAnsi="Times New Roman"/>
          <w:sz w:val="24"/>
          <w:szCs w:val="24"/>
        </w:rPr>
        <w:t>cost sharing reductions (CSRs)</w:t>
      </w:r>
      <w:r w:rsidR="00393CD2">
        <w:rPr>
          <w:rFonts w:ascii="Times New Roman" w:hAnsi="Times New Roman"/>
          <w:sz w:val="24"/>
          <w:szCs w:val="24"/>
        </w:rPr>
        <w:t xml:space="preserve">, reduces your out of pocket costs. Whether you qualify is different than the tax credit, because it is less generous in terms of income. Today in Louisiana about 91% of enrollees in individual market get some form of subsidy, average level of subsidy is 80% of premium. The problem is this system frequently leaves those 9-10% of people who make too </w:t>
      </w:r>
      <w:r w:rsidR="00393CD2">
        <w:rPr>
          <w:rFonts w:ascii="Times New Roman" w:hAnsi="Times New Roman"/>
          <w:sz w:val="24"/>
          <w:szCs w:val="24"/>
        </w:rPr>
        <w:lastRenderedPageBreak/>
        <w:t xml:space="preserve">much money to qualify for the subsidies without help. For example, those people will feel every penny of the 15% rate increase next year. The problem seen within individual markets is that those unsubsidized people tend to leave the market when premiums go up. </w:t>
      </w:r>
      <w:r w:rsidR="00635304">
        <w:rPr>
          <w:rFonts w:ascii="Times New Roman" w:hAnsi="Times New Roman"/>
          <w:sz w:val="24"/>
          <w:szCs w:val="24"/>
        </w:rPr>
        <w:t xml:space="preserve">Late last year actuaries looked at what it would cost to maintain the reforms, if ACA were overturned and tax credits and subsidies were discontinued. Without subsidies, what kind of premiums would people be looking at. Estimated for a middle of the road policy, it would be $25,000 a year per person. If you want to maintain those reforms, need some mechanism that helps break down the cost of the individual market. </w:t>
      </w:r>
    </w:p>
    <w:p w:rsidR="002A7A86" w:rsidRDefault="002A7A86" w:rsidP="00A811ED">
      <w:pPr>
        <w:rPr>
          <w:rFonts w:ascii="Times New Roman" w:hAnsi="Times New Roman"/>
          <w:sz w:val="24"/>
          <w:szCs w:val="24"/>
        </w:rPr>
      </w:pPr>
      <w:r>
        <w:rPr>
          <w:rFonts w:ascii="Times New Roman" w:hAnsi="Times New Roman"/>
          <w:sz w:val="24"/>
          <w:szCs w:val="24"/>
        </w:rPr>
        <w:t xml:space="preserve">Chair Block asked how subsidies are calculated, </w:t>
      </w:r>
      <w:r w:rsidR="005D384A">
        <w:rPr>
          <w:rFonts w:ascii="Times New Roman" w:hAnsi="Times New Roman"/>
          <w:sz w:val="24"/>
          <w:szCs w:val="24"/>
        </w:rPr>
        <w:t xml:space="preserve">whether they are capped, </w:t>
      </w:r>
      <w:r>
        <w:rPr>
          <w:rFonts w:ascii="Times New Roman" w:hAnsi="Times New Roman"/>
          <w:sz w:val="24"/>
          <w:szCs w:val="24"/>
        </w:rPr>
        <w:t>the formula or how the process of obtaining a subsidy works.</w:t>
      </w:r>
    </w:p>
    <w:p w:rsidR="008F0A91" w:rsidRDefault="002A7A86" w:rsidP="00A811ED">
      <w:pPr>
        <w:rPr>
          <w:rFonts w:ascii="Times New Roman" w:hAnsi="Times New Roman"/>
          <w:sz w:val="24"/>
          <w:szCs w:val="24"/>
        </w:rPr>
      </w:pPr>
      <w:r>
        <w:rPr>
          <w:rFonts w:ascii="Times New Roman" w:hAnsi="Times New Roman"/>
          <w:sz w:val="24"/>
          <w:szCs w:val="24"/>
        </w:rPr>
        <w:t xml:space="preserve">Mr. Harvey explained that the subsidies are not capped, they are based on the premium costs and the plan that is chosen. In order to get them, you must choose a certain kind of middle plan which covers 70% actuarial value of your costs. Subsidies are linked to the cost of the plan and </w:t>
      </w:r>
      <w:r w:rsidR="00101079">
        <w:rPr>
          <w:rFonts w:ascii="Times New Roman" w:hAnsi="Times New Roman"/>
          <w:sz w:val="24"/>
          <w:szCs w:val="24"/>
        </w:rPr>
        <w:t xml:space="preserve">how much you get depends on </w:t>
      </w:r>
      <w:r>
        <w:rPr>
          <w:rFonts w:ascii="Times New Roman" w:hAnsi="Times New Roman"/>
          <w:sz w:val="24"/>
          <w:szCs w:val="24"/>
        </w:rPr>
        <w:t>where you fall on the federal poverty level</w:t>
      </w:r>
      <w:r w:rsidR="00101079">
        <w:rPr>
          <w:rFonts w:ascii="Times New Roman" w:hAnsi="Times New Roman"/>
          <w:sz w:val="24"/>
          <w:szCs w:val="24"/>
        </w:rPr>
        <w:t xml:space="preserve"> scale</w:t>
      </w:r>
      <w:r>
        <w:rPr>
          <w:rFonts w:ascii="Times New Roman" w:hAnsi="Times New Roman"/>
          <w:sz w:val="24"/>
          <w:szCs w:val="24"/>
        </w:rPr>
        <w:t xml:space="preserve">. </w:t>
      </w:r>
    </w:p>
    <w:p w:rsidR="002A7A86" w:rsidRDefault="002A7A86" w:rsidP="00A811ED">
      <w:pPr>
        <w:rPr>
          <w:rFonts w:ascii="Times New Roman" w:hAnsi="Times New Roman"/>
          <w:sz w:val="24"/>
          <w:szCs w:val="24"/>
        </w:rPr>
      </w:pPr>
      <w:r>
        <w:rPr>
          <w:rFonts w:ascii="Times New Roman" w:hAnsi="Times New Roman"/>
          <w:sz w:val="24"/>
          <w:szCs w:val="24"/>
        </w:rPr>
        <w:t>Chair Block asked if subsidies are netted out against the tax credit.</w:t>
      </w:r>
    </w:p>
    <w:p w:rsidR="002A7A86" w:rsidRDefault="002A7A86" w:rsidP="00A811ED">
      <w:pPr>
        <w:rPr>
          <w:rFonts w:ascii="Times New Roman" w:hAnsi="Times New Roman"/>
          <w:sz w:val="24"/>
          <w:szCs w:val="24"/>
        </w:rPr>
      </w:pPr>
      <w:r>
        <w:rPr>
          <w:rFonts w:ascii="Times New Roman" w:hAnsi="Times New Roman"/>
          <w:sz w:val="24"/>
          <w:szCs w:val="24"/>
        </w:rPr>
        <w:t>Mr. Harvey explained that they are separate in th</w:t>
      </w:r>
      <w:r w:rsidR="001032BD">
        <w:rPr>
          <w:rFonts w:ascii="Times New Roman" w:hAnsi="Times New Roman"/>
          <w:sz w:val="24"/>
          <w:szCs w:val="24"/>
        </w:rPr>
        <w:t>at the tax credit brings</w:t>
      </w:r>
      <w:r w:rsidR="00101079">
        <w:rPr>
          <w:rFonts w:ascii="Times New Roman" w:hAnsi="Times New Roman"/>
          <w:sz w:val="24"/>
          <w:szCs w:val="24"/>
        </w:rPr>
        <w:t xml:space="preserve"> down your monthly </w:t>
      </w:r>
      <w:r>
        <w:rPr>
          <w:rFonts w:ascii="Times New Roman" w:hAnsi="Times New Roman"/>
          <w:sz w:val="24"/>
          <w:szCs w:val="24"/>
        </w:rPr>
        <w:t xml:space="preserve">premium while subsidies break down your out of pocket costs. </w:t>
      </w:r>
    </w:p>
    <w:p w:rsidR="00101079" w:rsidRDefault="00101079" w:rsidP="00A811ED">
      <w:pPr>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Opelka</w:t>
      </w:r>
      <w:proofErr w:type="spellEnd"/>
      <w:r>
        <w:rPr>
          <w:rFonts w:ascii="Times New Roman" w:hAnsi="Times New Roman"/>
          <w:sz w:val="24"/>
          <w:szCs w:val="24"/>
        </w:rPr>
        <w:t xml:space="preserve"> clarified that the subsidy works by taking your actuarial value </w:t>
      </w:r>
      <w:r w:rsidR="00017D4F">
        <w:rPr>
          <w:rFonts w:ascii="Times New Roman" w:hAnsi="Times New Roman"/>
          <w:sz w:val="24"/>
          <w:szCs w:val="24"/>
        </w:rPr>
        <w:t xml:space="preserve">that you purchase and brings that value up based on your income level. </w:t>
      </w:r>
    </w:p>
    <w:p w:rsidR="00017D4F" w:rsidRDefault="00017D4F" w:rsidP="00A811ED">
      <w:pPr>
        <w:rPr>
          <w:rFonts w:ascii="Times New Roman" w:hAnsi="Times New Roman"/>
          <w:sz w:val="24"/>
          <w:szCs w:val="24"/>
        </w:rPr>
      </w:pPr>
      <w:r>
        <w:rPr>
          <w:rFonts w:ascii="Times New Roman" w:hAnsi="Times New Roman"/>
          <w:sz w:val="24"/>
          <w:szCs w:val="24"/>
        </w:rPr>
        <w:t xml:space="preserve">Ms. Haydel asked for clarification on the level the subsidies go to. </w:t>
      </w:r>
    </w:p>
    <w:p w:rsidR="00017D4F" w:rsidRDefault="00017D4F" w:rsidP="00A811ED">
      <w:pPr>
        <w:rPr>
          <w:rFonts w:ascii="Times New Roman" w:hAnsi="Times New Roman"/>
          <w:sz w:val="24"/>
          <w:szCs w:val="24"/>
        </w:rPr>
      </w:pPr>
      <w:r>
        <w:rPr>
          <w:rFonts w:ascii="Times New Roman" w:hAnsi="Times New Roman"/>
          <w:sz w:val="24"/>
          <w:szCs w:val="24"/>
        </w:rPr>
        <w:t xml:space="preserve">Mr. Harvey clarified that the tax credits go up to 400% the federal poverty level and the subsidies go up much less. </w:t>
      </w:r>
    </w:p>
    <w:p w:rsidR="002A7A86" w:rsidRDefault="00017D4F" w:rsidP="00A811ED">
      <w:pPr>
        <w:rPr>
          <w:rFonts w:ascii="Times New Roman" w:hAnsi="Times New Roman"/>
          <w:sz w:val="24"/>
          <w:szCs w:val="24"/>
        </w:rPr>
      </w:pPr>
      <w:r>
        <w:rPr>
          <w:rFonts w:ascii="Times New Roman" w:hAnsi="Times New Roman"/>
          <w:sz w:val="24"/>
          <w:szCs w:val="24"/>
        </w:rPr>
        <w:t>Ms. Haydel asked if there is any subset of the population that does not quite qualify for Medicaid expansion that is also ineligible for a tax credit or subsidy</w:t>
      </w:r>
      <w:r w:rsidR="00B402CD">
        <w:rPr>
          <w:rFonts w:ascii="Times New Roman" w:hAnsi="Times New Roman"/>
          <w:sz w:val="24"/>
          <w:szCs w:val="24"/>
        </w:rPr>
        <w:t xml:space="preserve"> and what happens to the people that fall into that middle category</w:t>
      </w:r>
      <w:r>
        <w:rPr>
          <w:rFonts w:ascii="Times New Roman" w:hAnsi="Times New Roman"/>
          <w:sz w:val="24"/>
          <w:szCs w:val="24"/>
        </w:rPr>
        <w:t>.</w:t>
      </w:r>
    </w:p>
    <w:p w:rsidR="00D07871" w:rsidRDefault="00B402CD" w:rsidP="00A811ED">
      <w:pPr>
        <w:rPr>
          <w:rFonts w:ascii="Times New Roman" w:hAnsi="Times New Roman"/>
          <w:sz w:val="24"/>
          <w:szCs w:val="24"/>
        </w:rPr>
      </w:pPr>
      <w:r>
        <w:rPr>
          <w:rFonts w:ascii="Times New Roman" w:hAnsi="Times New Roman"/>
          <w:sz w:val="24"/>
          <w:szCs w:val="24"/>
        </w:rPr>
        <w:t xml:space="preserve">Mr. Harvey explained that if you fall below 138%, you are not eligible for the tax credits. Medicaid was a choice for individual states and Congress could not force individual states to expand Medicaid. The law originally assumed Medicaid expansion. So when Congress expanded Medicaid to 138%, thinking it would happen in every state, they saw no reason to have tax credits available to those eligible for Medicaid. Some of the problems seen in markets in states where Medicaid was not expanded, was that those people below 138% </w:t>
      </w:r>
      <w:r w:rsidR="00A87EEC">
        <w:rPr>
          <w:rFonts w:ascii="Times New Roman" w:hAnsi="Times New Roman"/>
          <w:sz w:val="24"/>
          <w:szCs w:val="24"/>
        </w:rPr>
        <w:t xml:space="preserve">could not afford to buy insurance. Meaning those states either needed to expand Medicaid or </w:t>
      </w:r>
      <w:r w:rsidR="00D07871">
        <w:rPr>
          <w:rFonts w:ascii="Times New Roman" w:hAnsi="Times New Roman"/>
          <w:sz w:val="24"/>
          <w:szCs w:val="24"/>
        </w:rPr>
        <w:t xml:space="preserve">make tax credits available to them so they could afford it. It created a hole where some of the poorest people in the state were left without coverage. </w:t>
      </w:r>
      <w:r w:rsidR="00452BE5">
        <w:rPr>
          <w:rFonts w:ascii="Times New Roman" w:hAnsi="Times New Roman"/>
          <w:sz w:val="24"/>
          <w:szCs w:val="24"/>
        </w:rPr>
        <w:t xml:space="preserve">between Medicaid expansion and the ACA subsidies. Is there not a middle class group that the individual market is not able to provide relief for. </w:t>
      </w:r>
      <w:r w:rsidR="00D07871">
        <w:rPr>
          <w:rFonts w:ascii="Times New Roman" w:hAnsi="Times New Roman"/>
          <w:sz w:val="24"/>
          <w:szCs w:val="24"/>
        </w:rPr>
        <w:t>Mr. Landry asked Mr. Harvey to answer whether there is</w:t>
      </w:r>
      <w:r w:rsidR="00662AFE">
        <w:rPr>
          <w:rFonts w:ascii="Times New Roman" w:hAnsi="Times New Roman"/>
          <w:sz w:val="24"/>
          <w:szCs w:val="24"/>
        </w:rPr>
        <w:t xml:space="preserve"> or is not</w:t>
      </w:r>
      <w:r w:rsidR="00D07871">
        <w:rPr>
          <w:rFonts w:ascii="Times New Roman" w:hAnsi="Times New Roman"/>
          <w:sz w:val="24"/>
          <w:szCs w:val="24"/>
        </w:rPr>
        <w:t xml:space="preserve"> a population of people trapped </w:t>
      </w:r>
    </w:p>
    <w:p w:rsidR="006948EB" w:rsidRDefault="00452BE5" w:rsidP="00A811ED">
      <w:pPr>
        <w:rPr>
          <w:rFonts w:ascii="Times New Roman" w:hAnsi="Times New Roman"/>
          <w:sz w:val="24"/>
          <w:szCs w:val="24"/>
        </w:rPr>
      </w:pPr>
      <w:r>
        <w:rPr>
          <w:rFonts w:ascii="Times New Roman" w:hAnsi="Times New Roman"/>
          <w:sz w:val="24"/>
          <w:szCs w:val="24"/>
        </w:rPr>
        <w:t xml:space="preserve">In response to a question from Attorney General Landry, </w:t>
      </w:r>
      <w:r w:rsidR="00662AFE">
        <w:rPr>
          <w:rFonts w:ascii="Times New Roman" w:hAnsi="Times New Roman"/>
          <w:sz w:val="24"/>
          <w:szCs w:val="24"/>
        </w:rPr>
        <w:t xml:space="preserve">Mr. Harvey explained </w:t>
      </w:r>
      <w:r>
        <w:rPr>
          <w:rFonts w:ascii="Times New Roman" w:hAnsi="Times New Roman"/>
          <w:sz w:val="24"/>
          <w:szCs w:val="24"/>
        </w:rPr>
        <w:t xml:space="preserve">that there are some </w:t>
      </w:r>
      <w:r w:rsidR="00662AFE">
        <w:rPr>
          <w:rFonts w:ascii="Times New Roman" w:hAnsi="Times New Roman"/>
          <w:sz w:val="24"/>
          <w:szCs w:val="24"/>
        </w:rPr>
        <w:t xml:space="preserve">people </w:t>
      </w:r>
      <w:r>
        <w:rPr>
          <w:rFonts w:ascii="Times New Roman" w:hAnsi="Times New Roman"/>
          <w:sz w:val="24"/>
          <w:szCs w:val="24"/>
        </w:rPr>
        <w:t xml:space="preserve">in the individual market who don’t receive tax credits or subsidies and pay </w:t>
      </w:r>
      <w:r>
        <w:rPr>
          <w:rFonts w:ascii="Times New Roman" w:hAnsi="Times New Roman"/>
          <w:sz w:val="24"/>
          <w:szCs w:val="24"/>
        </w:rPr>
        <w:lastRenderedPageBreak/>
        <w:t>relatively high premiums.</w:t>
      </w:r>
      <w:r w:rsidR="00662AFE">
        <w:rPr>
          <w:rFonts w:ascii="Times New Roman" w:hAnsi="Times New Roman"/>
          <w:sz w:val="24"/>
          <w:szCs w:val="24"/>
        </w:rPr>
        <w:t xml:space="preserve"> </w:t>
      </w:r>
      <w:r w:rsidR="006E57E9">
        <w:rPr>
          <w:rFonts w:ascii="Times New Roman" w:hAnsi="Times New Roman"/>
          <w:sz w:val="24"/>
          <w:szCs w:val="24"/>
        </w:rPr>
        <w:t>Right now, with Medicaid expansion</w:t>
      </w:r>
      <w:r w:rsidR="006948EB">
        <w:rPr>
          <w:rFonts w:ascii="Times New Roman" w:hAnsi="Times New Roman"/>
          <w:sz w:val="24"/>
          <w:szCs w:val="24"/>
        </w:rPr>
        <w:t xml:space="preserve"> in Louisiana, that trap we originally had </w:t>
      </w:r>
      <w:proofErr w:type="gramStart"/>
      <w:r w:rsidR="006948EB">
        <w:rPr>
          <w:rFonts w:ascii="Times New Roman" w:hAnsi="Times New Roman"/>
          <w:sz w:val="24"/>
          <w:szCs w:val="24"/>
        </w:rPr>
        <w:t>is</w:t>
      </w:r>
      <w:proofErr w:type="gramEnd"/>
      <w:r w:rsidR="006948EB">
        <w:rPr>
          <w:rFonts w:ascii="Times New Roman" w:hAnsi="Times New Roman"/>
          <w:sz w:val="24"/>
          <w:szCs w:val="24"/>
        </w:rPr>
        <w:t xml:space="preserve"> no longer there. </w:t>
      </w:r>
    </w:p>
    <w:p w:rsidR="00662AFE" w:rsidRDefault="00004CE6" w:rsidP="00A811ED">
      <w:pPr>
        <w:rPr>
          <w:rFonts w:ascii="Times New Roman" w:hAnsi="Times New Roman"/>
          <w:sz w:val="24"/>
          <w:szCs w:val="24"/>
        </w:rPr>
      </w:pPr>
      <w:r>
        <w:rPr>
          <w:rFonts w:ascii="Times New Roman" w:hAnsi="Times New Roman"/>
          <w:sz w:val="24"/>
          <w:szCs w:val="24"/>
        </w:rPr>
        <w:t>Mr. Landry wanted to clarify that the discussion was ab</w:t>
      </w:r>
      <w:r w:rsidR="001032BD">
        <w:rPr>
          <w:rFonts w:ascii="Times New Roman" w:hAnsi="Times New Roman"/>
          <w:sz w:val="24"/>
          <w:szCs w:val="24"/>
        </w:rPr>
        <w:t>out people in individual market</w:t>
      </w:r>
      <w:r>
        <w:rPr>
          <w:rFonts w:ascii="Times New Roman" w:hAnsi="Times New Roman"/>
          <w:sz w:val="24"/>
          <w:szCs w:val="24"/>
        </w:rPr>
        <w:t xml:space="preserve"> and asked what </w:t>
      </w:r>
      <w:r w:rsidR="00127145">
        <w:rPr>
          <w:rFonts w:ascii="Times New Roman" w:hAnsi="Times New Roman"/>
          <w:sz w:val="24"/>
          <w:szCs w:val="24"/>
        </w:rPr>
        <w:t xml:space="preserve">is </w:t>
      </w:r>
      <w:r>
        <w:rPr>
          <w:rFonts w:ascii="Times New Roman" w:hAnsi="Times New Roman"/>
          <w:sz w:val="24"/>
          <w:szCs w:val="24"/>
        </w:rPr>
        <w:t xml:space="preserve">that percentage of people. </w:t>
      </w:r>
    </w:p>
    <w:p w:rsidR="00127145" w:rsidRDefault="00127145" w:rsidP="00A811ED">
      <w:pPr>
        <w:rPr>
          <w:rFonts w:ascii="Times New Roman" w:hAnsi="Times New Roman"/>
          <w:sz w:val="24"/>
          <w:szCs w:val="24"/>
        </w:rPr>
      </w:pPr>
      <w:r>
        <w:rPr>
          <w:rFonts w:ascii="Times New Roman" w:hAnsi="Times New Roman"/>
          <w:sz w:val="24"/>
          <w:szCs w:val="24"/>
        </w:rPr>
        <w:t>Mr. Harvey replied that</w:t>
      </w:r>
      <w:r w:rsidR="00F838C7">
        <w:rPr>
          <w:rFonts w:ascii="Times New Roman" w:hAnsi="Times New Roman"/>
          <w:sz w:val="24"/>
          <w:szCs w:val="24"/>
        </w:rPr>
        <w:t>,</w:t>
      </w:r>
      <w:r>
        <w:rPr>
          <w:rFonts w:ascii="Times New Roman" w:hAnsi="Times New Roman"/>
          <w:sz w:val="24"/>
          <w:szCs w:val="24"/>
        </w:rPr>
        <w:t xml:space="preserve"> as of last month, that was just under 1</w:t>
      </w:r>
      <w:r w:rsidR="00F838C7">
        <w:rPr>
          <w:rFonts w:ascii="Times New Roman" w:hAnsi="Times New Roman"/>
          <w:sz w:val="24"/>
          <w:szCs w:val="24"/>
        </w:rPr>
        <w:t>00</w:t>
      </w:r>
      <w:r>
        <w:rPr>
          <w:rFonts w:ascii="Times New Roman" w:hAnsi="Times New Roman"/>
          <w:sz w:val="24"/>
          <w:szCs w:val="24"/>
        </w:rPr>
        <w:t>,000 people</w:t>
      </w:r>
      <w:r w:rsidR="00F838C7">
        <w:rPr>
          <w:rFonts w:ascii="Times New Roman" w:hAnsi="Times New Roman"/>
          <w:sz w:val="24"/>
          <w:szCs w:val="24"/>
        </w:rPr>
        <w:t xml:space="preserve"> in Louisiana</w:t>
      </w:r>
      <w:r w:rsidR="00452BE5">
        <w:rPr>
          <w:rFonts w:ascii="Times New Roman" w:hAnsi="Times New Roman"/>
          <w:sz w:val="24"/>
          <w:szCs w:val="24"/>
        </w:rPr>
        <w:t xml:space="preserve"> are in the individual market.</w:t>
      </w:r>
    </w:p>
    <w:p w:rsidR="007C7DF6" w:rsidRDefault="00F838C7" w:rsidP="00A811ED">
      <w:pPr>
        <w:rPr>
          <w:rFonts w:ascii="Times New Roman" w:hAnsi="Times New Roman"/>
          <w:sz w:val="24"/>
          <w:szCs w:val="24"/>
        </w:rPr>
      </w:pPr>
      <w:r>
        <w:rPr>
          <w:rFonts w:ascii="Times New Roman" w:hAnsi="Times New Roman"/>
          <w:sz w:val="24"/>
          <w:szCs w:val="24"/>
        </w:rPr>
        <w:t xml:space="preserve">Mr. Landry </w:t>
      </w:r>
      <w:r w:rsidR="007C7DF6">
        <w:rPr>
          <w:rFonts w:ascii="Times New Roman" w:hAnsi="Times New Roman"/>
          <w:sz w:val="24"/>
          <w:szCs w:val="24"/>
        </w:rPr>
        <w:t>replied that he believes it is around 90,000 people. He asked whether the ACA falling in Louisiana affects primarily 90,000 people.</w:t>
      </w:r>
    </w:p>
    <w:p w:rsidR="00F838C7" w:rsidRDefault="007C7DF6" w:rsidP="00A811ED">
      <w:pPr>
        <w:rPr>
          <w:rFonts w:ascii="Times New Roman" w:hAnsi="Times New Roman"/>
          <w:sz w:val="24"/>
          <w:szCs w:val="24"/>
        </w:rPr>
      </w:pPr>
      <w:r>
        <w:rPr>
          <w:rFonts w:ascii="Times New Roman" w:hAnsi="Times New Roman"/>
          <w:sz w:val="24"/>
          <w:szCs w:val="24"/>
        </w:rPr>
        <w:t xml:space="preserve">Mr. Harvey clarified that was true if they were only talking about tax credits.  </w:t>
      </w:r>
    </w:p>
    <w:p w:rsidR="00B4339D" w:rsidRDefault="00B4339D" w:rsidP="00A811ED">
      <w:pPr>
        <w:rPr>
          <w:rFonts w:ascii="Times New Roman" w:hAnsi="Times New Roman"/>
          <w:sz w:val="24"/>
          <w:szCs w:val="24"/>
        </w:rPr>
      </w:pPr>
      <w:r>
        <w:rPr>
          <w:rFonts w:ascii="Times New Roman" w:hAnsi="Times New Roman"/>
          <w:sz w:val="24"/>
          <w:szCs w:val="24"/>
        </w:rPr>
        <w:t xml:space="preserve">Mr. Landry </w:t>
      </w:r>
      <w:r w:rsidR="000C200A">
        <w:rPr>
          <w:rFonts w:ascii="Times New Roman" w:hAnsi="Times New Roman"/>
          <w:sz w:val="24"/>
          <w:szCs w:val="24"/>
        </w:rPr>
        <w:t xml:space="preserve">asked how much competition </w:t>
      </w:r>
      <w:r w:rsidR="00CB06DF">
        <w:rPr>
          <w:rFonts w:ascii="Times New Roman" w:hAnsi="Times New Roman"/>
          <w:sz w:val="24"/>
          <w:szCs w:val="24"/>
        </w:rPr>
        <w:t>exists in Louisiana in the health insurance market.</w:t>
      </w:r>
    </w:p>
    <w:p w:rsidR="000C200A" w:rsidRDefault="000C200A" w:rsidP="00A811ED">
      <w:pPr>
        <w:rPr>
          <w:rFonts w:ascii="Times New Roman" w:hAnsi="Times New Roman"/>
          <w:sz w:val="24"/>
          <w:szCs w:val="24"/>
        </w:rPr>
      </w:pPr>
      <w:r>
        <w:rPr>
          <w:rFonts w:ascii="Times New Roman" w:hAnsi="Times New Roman"/>
          <w:sz w:val="24"/>
          <w:szCs w:val="24"/>
        </w:rPr>
        <w:t xml:space="preserve">Mr. Harvey replied that right now there are only two companies with common ownership. Next year a </w:t>
      </w:r>
      <w:r w:rsidR="00CB06DF">
        <w:rPr>
          <w:rFonts w:ascii="Times New Roman" w:hAnsi="Times New Roman"/>
          <w:sz w:val="24"/>
          <w:szCs w:val="24"/>
        </w:rPr>
        <w:t>third</w:t>
      </w:r>
      <w:r>
        <w:rPr>
          <w:rFonts w:ascii="Times New Roman" w:hAnsi="Times New Roman"/>
          <w:sz w:val="24"/>
          <w:szCs w:val="24"/>
        </w:rPr>
        <w:t xml:space="preserve"> company will enter the market in three geographic areas.</w:t>
      </w:r>
    </w:p>
    <w:p w:rsidR="000C200A" w:rsidRDefault="000C200A" w:rsidP="00A811ED">
      <w:pPr>
        <w:rPr>
          <w:rFonts w:ascii="Times New Roman" w:hAnsi="Times New Roman"/>
          <w:sz w:val="24"/>
          <w:szCs w:val="24"/>
        </w:rPr>
      </w:pPr>
      <w:r>
        <w:rPr>
          <w:rFonts w:ascii="Times New Roman" w:hAnsi="Times New Roman"/>
          <w:sz w:val="24"/>
          <w:szCs w:val="24"/>
        </w:rPr>
        <w:t xml:space="preserve">Mr. Landry </w:t>
      </w:r>
      <w:r w:rsidR="00CB06DF">
        <w:rPr>
          <w:rFonts w:ascii="Times New Roman" w:hAnsi="Times New Roman"/>
          <w:sz w:val="24"/>
          <w:szCs w:val="24"/>
        </w:rPr>
        <w:t>asked what positions he takes as far as tearing down barriers of creating policies across state lines. Would that not help increase competition and bring prices down.</w:t>
      </w:r>
    </w:p>
    <w:p w:rsidR="00CB06DF" w:rsidRDefault="00CB06DF" w:rsidP="00A811ED">
      <w:pPr>
        <w:rPr>
          <w:rFonts w:ascii="Times New Roman" w:hAnsi="Times New Roman"/>
          <w:sz w:val="24"/>
          <w:szCs w:val="24"/>
        </w:rPr>
      </w:pPr>
      <w:r>
        <w:rPr>
          <w:rFonts w:ascii="Times New Roman" w:hAnsi="Times New Roman"/>
          <w:sz w:val="24"/>
          <w:szCs w:val="24"/>
        </w:rPr>
        <w:t>Mr. Harvey explained that</w:t>
      </w:r>
      <w:r w:rsidR="00660061">
        <w:rPr>
          <w:rFonts w:ascii="Times New Roman" w:hAnsi="Times New Roman"/>
          <w:sz w:val="24"/>
          <w:szCs w:val="24"/>
        </w:rPr>
        <w:t xml:space="preserve"> the</w:t>
      </w:r>
      <w:r>
        <w:rPr>
          <w:rFonts w:ascii="Times New Roman" w:hAnsi="Times New Roman"/>
          <w:sz w:val="24"/>
          <w:szCs w:val="24"/>
        </w:rPr>
        <w:t xml:space="preserve"> problem with policies across state lines is that a lot of health</w:t>
      </w:r>
      <w:r w:rsidR="00660061">
        <w:rPr>
          <w:rFonts w:ascii="Times New Roman" w:hAnsi="Times New Roman"/>
          <w:sz w:val="24"/>
          <w:szCs w:val="24"/>
        </w:rPr>
        <w:t xml:space="preserve"> </w:t>
      </w:r>
      <w:r>
        <w:rPr>
          <w:rFonts w:ascii="Times New Roman" w:hAnsi="Times New Roman"/>
          <w:sz w:val="24"/>
          <w:szCs w:val="24"/>
        </w:rPr>
        <w:t xml:space="preserve">care is driven by local costs. Even if Blue Cross Blue Shield in Illinois sold policies in Louisiana, most of the costs of an insurance policy is the goods and services it covers. The costs in Louisiana will not change if another insurer comes in. </w:t>
      </w:r>
    </w:p>
    <w:p w:rsidR="001D06CA" w:rsidRDefault="00C36815" w:rsidP="00A811ED">
      <w:pPr>
        <w:rPr>
          <w:rFonts w:ascii="Times New Roman" w:hAnsi="Times New Roman"/>
          <w:sz w:val="24"/>
          <w:szCs w:val="24"/>
        </w:rPr>
      </w:pPr>
      <w:r>
        <w:rPr>
          <w:rFonts w:ascii="Times New Roman" w:hAnsi="Times New Roman"/>
          <w:sz w:val="24"/>
          <w:szCs w:val="24"/>
        </w:rPr>
        <w:t xml:space="preserve">In response to a question from Mr. Landry, </w:t>
      </w:r>
      <w:r w:rsidR="001D06CA">
        <w:rPr>
          <w:rFonts w:ascii="Times New Roman" w:hAnsi="Times New Roman"/>
          <w:sz w:val="24"/>
          <w:szCs w:val="24"/>
        </w:rPr>
        <w:t>Mr. Harvey agreed in general that deregulation would be a good thing for the market.</w:t>
      </w:r>
      <w:r w:rsidR="00C33A0C">
        <w:rPr>
          <w:rFonts w:ascii="Times New Roman" w:hAnsi="Times New Roman"/>
          <w:sz w:val="24"/>
          <w:szCs w:val="24"/>
        </w:rPr>
        <w:t xml:space="preserve"> </w:t>
      </w:r>
    </w:p>
    <w:p w:rsidR="00760912" w:rsidRDefault="0069723F" w:rsidP="006C6130">
      <w:pPr>
        <w:rPr>
          <w:rFonts w:ascii="Times New Roman" w:hAnsi="Times New Roman"/>
          <w:sz w:val="24"/>
          <w:szCs w:val="24"/>
        </w:rPr>
      </w:pPr>
      <w:r>
        <w:rPr>
          <w:rFonts w:ascii="Times New Roman" w:hAnsi="Times New Roman"/>
          <w:sz w:val="24"/>
          <w:szCs w:val="24"/>
        </w:rPr>
        <w:t xml:space="preserve">Chair Block </w:t>
      </w:r>
      <w:r w:rsidR="00AC2C1E">
        <w:rPr>
          <w:rFonts w:ascii="Times New Roman" w:hAnsi="Times New Roman"/>
          <w:sz w:val="24"/>
          <w:szCs w:val="24"/>
        </w:rPr>
        <w:t xml:space="preserve">commented that a few clarifying </w:t>
      </w:r>
      <w:r w:rsidR="00C36815">
        <w:rPr>
          <w:rFonts w:ascii="Times New Roman" w:hAnsi="Times New Roman"/>
          <w:sz w:val="24"/>
          <w:szCs w:val="24"/>
        </w:rPr>
        <w:t>points</w:t>
      </w:r>
      <w:r w:rsidR="00AC2C1E">
        <w:rPr>
          <w:rFonts w:ascii="Times New Roman" w:hAnsi="Times New Roman"/>
          <w:sz w:val="24"/>
          <w:szCs w:val="24"/>
        </w:rPr>
        <w:t xml:space="preserve"> were necessary</w:t>
      </w:r>
      <w:r w:rsidR="0030018E">
        <w:rPr>
          <w:rFonts w:ascii="Times New Roman" w:hAnsi="Times New Roman"/>
          <w:sz w:val="24"/>
          <w:szCs w:val="24"/>
        </w:rPr>
        <w:t xml:space="preserve"> before moving forward</w:t>
      </w:r>
      <w:r w:rsidR="00AC2C1E">
        <w:rPr>
          <w:rFonts w:ascii="Times New Roman" w:hAnsi="Times New Roman"/>
          <w:sz w:val="24"/>
          <w:szCs w:val="24"/>
        </w:rPr>
        <w:t xml:space="preserve">. Medicaid expansion is tethered to the Affordable Care Act. </w:t>
      </w:r>
      <w:r w:rsidR="0030018E">
        <w:rPr>
          <w:rFonts w:ascii="Times New Roman" w:hAnsi="Times New Roman"/>
          <w:sz w:val="24"/>
          <w:szCs w:val="24"/>
        </w:rPr>
        <w:t>ACA is wha</w:t>
      </w:r>
      <w:r w:rsidR="00C36815">
        <w:rPr>
          <w:rFonts w:ascii="Times New Roman" w:hAnsi="Times New Roman"/>
          <w:sz w:val="24"/>
          <w:szCs w:val="24"/>
        </w:rPr>
        <w:t>t authorized Medicaid expansion;</w:t>
      </w:r>
      <w:r w:rsidR="0030018E">
        <w:rPr>
          <w:rFonts w:ascii="Times New Roman" w:hAnsi="Times New Roman"/>
          <w:sz w:val="24"/>
          <w:szCs w:val="24"/>
        </w:rPr>
        <w:t xml:space="preserve"> if it goes away</w:t>
      </w:r>
      <w:r w:rsidR="00760912">
        <w:rPr>
          <w:rFonts w:ascii="Times New Roman" w:hAnsi="Times New Roman"/>
          <w:sz w:val="24"/>
          <w:szCs w:val="24"/>
        </w:rPr>
        <w:t>,</w:t>
      </w:r>
      <w:r w:rsidR="0030018E">
        <w:rPr>
          <w:rFonts w:ascii="Times New Roman" w:hAnsi="Times New Roman"/>
          <w:sz w:val="24"/>
          <w:szCs w:val="24"/>
        </w:rPr>
        <w:t xml:space="preserve"> so does Medicaid expansion. </w:t>
      </w:r>
      <w:r w:rsidR="004119BA">
        <w:rPr>
          <w:rFonts w:ascii="Times New Roman" w:hAnsi="Times New Roman"/>
          <w:sz w:val="24"/>
          <w:szCs w:val="24"/>
        </w:rPr>
        <w:t>At the previous task force meeting, there was discussion about the cost, divided into two elements. To replace the protections afforded</w:t>
      </w:r>
      <w:r w:rsidR="00760912">
        <w:rPr>
          <w:rFonts w:ascii="Times New Roman" w:hAnsi="Times New Roman"/>
          <w:sz w:val="24"/>
          <w:szCs w:val="24"/>
        </w:rPr>
        <w:t xml:space="preserve"> within individual markets is what Mr. Harvey is discussing here. There is a separate analysis to find the cost of replacing Medicaid expansion, estimated around $3 billion, which the state currently does not have. Meaning the state cannot afford coverage for the 450,000 individuals currently on Medicaid expansion. </w:t>
      </w:r>
      <w:r w:rsidR="006C6130">
        <w:rPr>
          <w:rFonts w:ascii="Times New Roman" w:hAnsi="Times New Roman"/>
          <w:sz w:val="24"/>
          <w:szCs w:val="24"/>
        </w:rPr>
        <w:t>Anyone</w:t>
      </w:r>
      <w:r w:rsidR="00760912">
        <w:rPr>
          <w:rFonts w:ascii="Times New Roman" w:hAnsi="Times New Roman"/>
          <w:sz w:val="24"/>
          <w:szCs w:val="24"/>
        </w:rPr>
        <w:t xml:space="preserve"> </w:t>
      </w:r>
      <w:r w:rsidR="00C36815">
        <w:rPr>
          <w:rFonts w:ascii="Times New Roman" w:hAnsi="Times New Roman"/>
          <w:sz w:val="24"/>
          <w:szCs w:val="24"/>
        </w:rPr>
        <w:t>who knows</w:t>
      </w:r>
      <w:r w:rsidR="00760912">
        <w:rPr>
          <w:rFonts w:ascii="Times New Roman" w:hAnsi="Times New Roman"/>
          <w:sz w:val="24"/>
          <w:szCs w:val="24"/>
        </w:rPr>
        <w:t xml:space="preserve"> how Congress plans to replace Medicaid expansion and replace the $3 </w:t>
      </w:r>
      <w:r w:rsidR="006C6130">
        <w:rPr>
          <w:rFonts w:ascii="Times New Roman" w:hAnsi="Times New Roman"/>
          <w:sz w:val="24"/>
          <w:szCs w:val="24"/>
        </w:rPr>
        <w:t>billion that</w:t>
      </w:r>
      <w:r w:rsidR="00760912">
        <w:rPr>
          <w:rFonts w:ascii="Times New Roman" w:hAnsi="Times New Roman"/>
          <w:sz w:val="24"/>
          <w:szCs w:val="24"/>
        </w:rPr>
        <w:t xml:space="preserve"> the state</w:t>
      </w:r>
      <w:r w:rsidR="006C6130">
        <w:rPr>
          <w:rFonts w:ascii="Times New Roman" w:hAnsi="Times New Roman"/>
          <w:sz w:val="24"/>
          <w:szCs w:val="24"/>
        </w:rPr>
        <w:t xml:space="preserve"> needs to cover the cost of providing the same coverage it does today, the task force should hear it</w:t>
      </w:r>
      <w:r w:rsidR="006C6130" w:rsidRPr="006C6130">
        <w:rPr>
          <w:rFonts w:ascii="Times New Roman" w:hAnsi="Times New Roman"/>
          <w:sz w:val="24"/>
          <w:szCs w:val="24"/>
        </w:rPr>
        <w:t xml:space="preserve"> </w:t>
      </w:r>
      <w:r w:rsidR="006C6130">
        <w:rPr>
          <w:rFonts w:ascii="Times New Roman" w:hAnsi="Times New Roman"/>
          <w:sz w:val="24"/>
          <w:szCs w:val="24"/>
        </w:rPr>
        <w:t>because that is the exact purpose of the task force.</w:t>
      </w:r>
      <w:r w:rsidR="00204B50">
        <w:rPr>
          <w:rFonts w:ascii="Times New Roman" w:hAnsi="Times New Roman"/>
          <w:sz w:val="24"/>
          <w:szCs w:val="24"/>
        </w:rPr>
        <w:t xml:space="preserve"> All of this was discussed in the August meeting of the task force. Act 412 is limited to a study of just the individual market</w:t>
      </w:r>
      <w:r w:rsidR="00712D3B">
        <w:rPr>
          <w:rFonts w:ascii="Times New Roman" w:hAnsi="Times New Roman"/>
          <w:sz w:val="24"/>
          <w:szCs w:val="24"/>
        </w:rPr>
        <w:t xml:space="preserve">, which </w:t>
      </w:r>
      <w:r w:rsidR="00204B50">
        <w:rPr>
          <w:rFonts w:ascii="Times New Roman" w:hAnsi="Times New Roman"/>
          <w:sz w:val="24"/>
          <w:szCs w:val="24"/>
        </w:rPr>
        <w:t xml:space="preserve">Mr. </w:t>
      </w:r>
      <w:proofErr w:type="spellStart"/>
      <w:r w:rsidR="00204B50">
        <w:rPr>
          <w:rFonts w:ascii="Times New Roman" w:hAnsi="Times New Roman"/>
          <w:sz w:val="24"/>
          <w:szCs w:val="24"/>
        </w:rPr>
        <w:t>Opelka</w:t>
      </w:r>
      <w:proofErr w:type="spellEnd"/>
      <w:r w:rsidR="00204B50">
        <w:rPr>
          <w:rFonts w:ascii="Times New Roman" w:hAnsi="Times New Roman"/>
          <w:sz w:val="24"/>
          <w:szCs w:val="24"/>
        </w:rPr>
        <w:t xml:space="preserve"> confirmed </w:t>
      </w:r>
      <w:r w:rsidR="00712D3B">
        <w:rPr>
          <w:rFonts w:ascii="Times New Roman" w:hAnsi="Times New Roman"/>
          <w:sz w:val="24"/>
          <w:szCs w:val="24"/>
        </w:rPr>
        <w:t>at the</w:t>
      </w:r>
      <w:r w:rsidR="00204B50">
        <w:rPr>
          <w:rFonts w:ascii="Times New Roman" w:hAnsi="Times New Roman"/>
          <w:sz w:val="24"/>
          <w:szCs w:val="24"/>
        </w:rPr>
        <w:t xml:space="preserve"> August </w:t>
      </w:r>
      <w:r w:rsidR="00712D3B">
        <w:rPr>
          <w:rFonts w:ascii="Times New Roman" w:hAnsi="Times New Roman"/>
          <w:sz w:val="24"/>
          <w:szCs w:val="24"/>
        </w:rPr>
        <w:t xml:space="preserve">meeting </w:t>
      </w:r>
      <w:r w:rsidR="00204B50">
        <w:rPr>
          <w:rFonts w:ascii="Times New Roman" w:hAnsi="Times New Roman"/>
          <w:sz w:val="24"/>
          <w:szCs w:val="24"/>
        </w:rPr>
        <w:t>and could do so, again, today.</w:t>
      </w:r>
      <w:r w:rsidR="00712D3B">
        <w:rPr>
          <w:rFonts w:ascii="Times New Roman" w:hAnsi="Times New Roman"/>
          <w:sz w:val="24"/>
          <w:szCs w:val="24"/>
        </w:rPr>
        <w:t xml:space="preserve"> Act 412 looks at how we effect a replacement model for those 90,000-100,000 people. </w:t>
      </w:r>
    </w:p>
    <w:p w:rsidR="00DF3E70" w:rsidRDefault="00C36815" w:rsidP="00254976">
      <w:pPr>
        <w:rPr>
          <w:rFonts w:ascii="Times New Roman" w:hAnsi="Times New Roman"/>
          <w:sz w:val="24"/>
          <w:szCs w:val="24"/>
        </w:rPr>
      </w:pPr>
      <w:r>
        <w:rPr>
          <w:rFonts w:ascii="Times New Roman" w:hAnsi="Times New Roman"/>
          <w:sz w:val="24"/>
          <w:szCs w:val="24"/>
        </w:rPr>
        <w:t xml:space="preserve">In response to a question from the Chair, </w:t>
      </w:r>
      <w:r w:rsidR="00DF3E70">
        <w:rPr>
          <w:rFonts w:ascii="Times New Roman" w:hAnsi="Times New Roman"/>
          <w:sz w:val="24"/>
          <w:szCs w:val="24"/>
        </w:rPr>
        <w:t xml:space="preserve">Mr. Harvey replied </w:t>
      </w:r>
      <w:r w:rsidR="00254976">
        <w:rPr>
          <w:rFonts w:ascii="Times New Roman" w:hAnsi="Times New Roman"/>
          <w:sz w:val="24"/>
          <w:szCs w:val="24"/>
        </w:rPr>
        <w:t xml:space="preserve">legislation was attempted similar to the Maine model that the DOI looked at and part of the argument is that one </w:t>
      </w:r>
      <w:proofErr w:type="gramStart"/>
      <w:r w:rsidR="00254976">
        <w:rPr>
          <w:rFonts w:ascii="Times New Roman" w:hAnsi="Times New Roman"/>
          <w:sz w:val="24"/>
          <w:szCs w:val="24"/>
        </w:rPr>
        <w:t>reason</w:t>
      </w:r>
      <w:proofErr w:type="gramEnd"/>
      <w:r w:rsidR="00254976">
        <w:rPr>
          <w:rFonts w:ascii="Times New Roman" w:hAnsi="Times New Roman"/>
          <w:sz w:val="24"/>
          <w:szCs w:val="24"/>
        </w:rPr>
        <w:t xml:space="preserve"> you do want to maintain a viable individual market is that you never know when you are going to need it. People go in and out of it, you might be unemployed for a number of reasons for 6-9 months and </w:t>
      </w:r>
      <w:r>
        <w:rPr>
          <w:rFonts w:ascii="Times New Roman" w:hAnsi="Times New Roman"/>
          <w:sz w:val="24"/>
          <w:szCs w:val="24"/>
        </w:rPr>
        <w:lastRenderedPageBreak/>
        <w:t>COBRA</w:t>
      </w:r>
      <w:r w:rsidR="00A016CC">
        <w:rPr>
          <w:rFonts w:ascii="Times New Roman" w:hAnsi="Times New Roman"/>
          <w:sz w:val="24"/>
          <w:szCs w:val="24"/>
        </w:rPr>
        <w:t xml:space="preserve"> continuation can be expensive. One reason being that group policies are so generous that you try to pay more yourself with an upcharge for admin costs that can get expensive. We hate to view the individual market as residual, in that you go when you have no other option, but it kind of is. We used to have</w:t>
      </w:r>
      <w:r>
        <w:rPr>
          <w:rFonts w:ascii="Times New Roman" w:hAnsi="Times New Roman"/>
          <w:sz w:val="24"/>
          <w:szCs w:val="24"/>
        </w:rPr>
        <w:t xml:space="preserve"> the</w:t>
      </w:r>
      <w:r w:rsidR="00A016CC">
        <w:rPr>
          <w:rFonts w:ascii="Times New Roman" w:hAnsi="Times New Roman"/>
          <w:sz w:val="24"/>
          <w:szCs w:val="24"/>
        </w:rPr>
        <w:t xml:space="preserve"> high risk pool for the really unhealthy, they were not in the individual market so the individual market used to be easier to afford. You never know when you will need it, which is why Blue Cross Blue Shield argues to try to get the costs down.</w:t>
      </w:r>
    </w:p>
    <w:p w:rsidR="00A016CC" w:rsidRDefault="00A016CC" w:rsidP="00254976">
      <w:pPr>
        <w:rPr>
          <w:rFonts w:ascii="Times New Roman" w:hAnsi="Times New Roman"/>
          <w:sz w:val="24"/>
          <w:szCs w:val="24"/>
        </w:rPr>
      </w:pPr>
      <w:r>
        <w:rPr>
          <w:rFonts w:ascii="Times New Roman" w:hAnsi="Times New Roman"/>
          <w:sz w:val="24"/>
          <w:szCs w:val="24"/>
        </w:rPr>
        <w:t xml:space="preserve">Chair Block asked for confirmation that the individual market is not a fixed population of 100,000 people that is unchanged. Rather, it is people going in and out of employment where they may have group coverage just as people who are in and out of Medicaid coverage. </w:t>
      </w:r>
    </w:p>
    <w:p w:rsidR="00A016CC" w:rsidRDefault="00A016CC" w:rsidP="00254976">
      <w:pPr>
        <w:rPr>
          <w:rFonts w:ascii="Times New Roman" w:hAnsi="Times New Roman"/>
          <w:sz w:val="24"/>
          <w:szCs w:val="24"/>
        </w:rPr>
      </w:pPr>
      <w:r>
        <w:rPr>
          <w:rFonts w:ascii="Times New Roman" w:hAnsi="Times New Roman"/>
          <w:sz w:val="24"/>
          <w:szCs w:val="24"/>
        </w:rPr>
        <w:t>Mr. Harvey confirmed. It depends on eligibility.</w:t>
      </w:r>
    </w:p>
    <w:p w:rsidR="00A016CC" w:rsidRDefault="00A016CC" w:rsidP="00254976">
      <w:pPr>
        <w:rPr>
          <w:rFonts w:ascii="Times New Roman" w:hAnsi="Times New Roman"/>
          <w:sz w:val="24"/>
          <w:szCs w:val="24"/>
        </w:rPr>
      </w:pPr>
      <w:r>
        <w:rPr>
          <w:rFonts w:ascii="Times New Roman" w:hAnsi="Times New Roman"/>
          <w:sz w:val="24"/>
          <w:szCs w:val="24"/>
        </w:rPr>
        <w:t>Cha</w:t>
      </w:r>
      <w:r w:rsidR="00C36815">
        <w:rPr>
          <w:rFonts w:ascii="Times New Roman" w:hAnsi="Times New Roman"/>
          <w:sz w:val="24"/>
          <w:szCs w:val="24"/>
        </w:rPr>
        <w:t>ir Block referenced the Kaiser Family F</w:t>
      </w:r>
      <w:r>
        <w:rPr>
          <w:rFonts w:ascii="Times New Roman" w:hAnsi="Times New Roman"/>
          <w:sz w:val="24"/>
          <w:szCs w:val="24"/>
        </w:rPr>
        <w:t>oundation study where they estimated the number of non-elderly adults in Louisiana that would have a declinable pre-existing condition that is now protected by ACA is about 849,000 Louisianans</w:t>
      </w:r>
      <w:r w:rsidR="00380DDE">
        <w:rPr>
          <w:rFonts w:ascii="Times New Roman" w:hAnsi="Times New Roman"/>
          <w:sz w:val="24"/>
          <w:szCs w:val="24"/>
        </w:rPr>
        <w:t>, 30 percent</w:t>
      </w:r>
      <w:r>
        <w:rPr>
          <w:rFonts w:ascii="Times New Roman" w:hAnsi="Times New Roman"/>
          <w:sz w:val="24"/>
          <w:szCs w:val="24"/>
        </w:rPr>
        <w:t xml:space="preserve">. </w:t>
      </w:r>
      <w:r w:rsidR="00994433">
        <w:rPr>
          <w:rFonts w:ascii="Times New Roman" w:hAnsi="Times New Roman"/>
          <w:sz w:val="24"/>
          <w:szCs w:val="24"/>
        </w:rPr>
        <w:t>Asked if Mr. Harvey had any reason to dispute that number.</w:t>
      </w:r>
    </w:p>
    <w:p w:rsidR="00994433" w:rsidRDefault="00994433" w:rsidP="00254976">
      <w:pPr>
        <w:rPr>
          <w:rFonts w:ascii="Times New Roman" w:hAnsi="Times New Roman"/>
          <w:sz w:val="24"/>
          <w:szCs w:val="24"/>
        </w:rPr>
      </w:pPr>
      <w:r>
        <w:rPr>
          <w:rFonts w:ascii="Times New Roman" w:hAnsi="Times New Roman"/>
          <w:sz w:val="24"/>
          <w:szCs w:val="24"/>
        </w:rPr>
        <w:t>Mr. Harvey did not dispute, agreeing</w:t>
      </w:r>
      <w:r w:rsidR="00322EFA">
        <w:rPr>
          <w:rFonts w:ascii="Times New Roman" w:hAnsi="Times New Roman"/>
          <w:sz w:val="24"/>
          <w:szCs w:val="24"/>
        </w:rPr>
        <w:t xml:space="preserve"> it sounded correct</w:t>
      </w:r>
      <w:r>
        <w:rPr>
          <w:rFonts w:ascii="Times New Roman" w:hAnsi="Times New Roman"/>
          <w:sz w:val="24"/>
          <w:szCs w:val="24"/>
        </w:rPr>
        <w:t xml:space="preserve"> when considering hypertension and conditions such as that.</w:t>
      </w:r>
    </w:p>
    <w:p w:rsidR="005018E3" w:rsidRDefault="00322EFA" w:rsidP="00A811ED">
      <w:pPr>
        <w:rPr>
          <w:rFonts w:ascii="Times New Roman" w:hAnsi="Times New Roman"/>
          <w:sz w:val="24"/>
          <w:szCs w:val="24"/>
        </w:rPr>
      </w:pPr>
      <w:r>
        <w:rPr>
          <w:rFonts w:ascii="Times New Roman" w:hAnsi="Times New Roman"/>
          <w:sz w:val="24"/>
          <w:szCs w:val="24"/>
        </w:rPr>
        <w:t xml:space="preserve">Mr. Landry </w:t>
      </w:r>
      <w:r w:rsidR="00C36815">
        <w:rPr>
          <w:rFonts w:ascii="Times New Roman" w:hAnsi="Times New Roman"/>
          <w:sz w:val="24"/>
          <w:szCs w:val="24"/>
        </w:rPr>
        <w:t>stated that the more</w:t>
      </w:r>
      <w:r>
        <w:rPr>
          <w:rFonts w:ascii="Times New Roman" w:hAnsi="Times New Roman"/>
          <w:sz w:val="24"/>
          <w:szCs w:val="24"/>
        </w:rPr>
        <w:t xml:space="preserve"> we build the middle class, the more people get to make, the more businesses come in, the more they can afford to have group policies, the individual market shrinks. </w:t>
      </w:r>
      <w:r w:rsidR="00C36815">
        <w:rPr>
          <w:rFonts w:ascii="Times New Roman" w:hAnsi="Times New Roman"/>
          <w:sz w:val="24"/>
          <w:szCs w:val="24"/>
        </w:rPr>
        <w:t xml:space="preserve">He </w:t>
      </w:r>
      <w:r>
        <w:rPr>
          <w:rFonts w:ascii="Times New Roman" w:hAnsi="Times New Roman"/>
          <w:sz w:val="24"/>
          <w:szCs w:val="24"/>
        </w:rPr>
        <w:t xml:space="preserve">asked Mr. </w:t>
      </w:r>
      <w:proofErr w:type="spellStart"/>
      <w:r>
        <w:rPr>
          <w:rFonts w:ascii="Times New Roman" w:hAnsi="Times New Roman"/>
          <w:sz w:val="24"/>
          <w:szCs w:val="24"/>
        </w:rPr>
        <w:t>O</w:t>
      </w:r>
      <w:r w:rsidR="00C36815">
        <w:rPr>
          <w:rFonts w:ascii="Times New Roman" w:hAnsi="Times New Roman"/>
          <w:sz w:val="24"/>
          <w:szCs w:val="24"/>
        </w:rPr>
        <w:t>pelka</w:t>
      </w:r>
      <w:proofErr w:type="spellEnd"/>
      <w:r w:rsidR="00C36815">
        <w:rPr>
          <w:rFonts w:ascii="Times New Roman" w:hAnsi="Times New Roman"/>
          <w:sz w:val="24"/>
          <w:szCs w:val="24"/>
        </w:rPr>
        <w:t xml:space="preserve"> what the average has been over the past 3 years.</w:t>
      </w:r>
    </w:p>
    <w:p w:rsidR="00322EFA" w:rsidRDefault="00322EFA" w:rsidP="00A811ED">
      <w:pPr>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Opelka</w:t>
      </w:r>
      <w:proofErr w:type="spellEnd"/>
      <w:r>
        <w:rPr>
          <w:rFonts w:ascii="Times New Roman" w:hAnsi="Times New Roman"/>
          <w:sz w:val="24"/>
          <w:szCs w:val="24"/>
        </w:rPr>
        <w:t xml:space="preserve"> replied that it has fallen significantly in the last few years partially as a result of expansion. Every state that has done expansion has seen a siphoning of their populations from individual markets to expansion population. Partially because of rate increases. </w:t>
      </w:r>
      <w:r w:rsidR="004758F7">
        <w:rPr>
          <w:rFonts w:ascii="Times New Roman" w:hAnsi="Times New Roman"/>
          <w:sz w:val="24"/>
          <w:szCs w:val="24"/>
        </w:rPr>
        <w:t>As Mr. Harvey was noting, i</w:t>
      </w:r>
      <w:r>
        <w:rPr>
          <w:rFonts w:ascii="Times New Roman" w:hAnsi="Times New Roman"/>
          <w:sz w:val="24"/>
          <w:szCs w:val="24"/>
        </w:rPr>
        <w:t xml:space="preserve">f you do not have a subsidy, you are fully at risk of increases </w:t>
      </w:r>
      <w:r w:rsidR="004758F7">
        <w:rPr>
          <w:rFonts w:ascii="Times New Roman" w:hAnsi="Times New Roman"/>
          <w:sz w:val="24"/>
          <w:szCs w:val="24"/>
        </w:rPr>
        <w:t xml:space="preserve">and it is a very expensive product. One thing you see in their numbers is that the </w:t>
      </w:r>
      <w:r w:rsidR="001032BD">
        <w:rPr>
          <w:rFonts w:ascii="Times New Roman" w:hAnsi="Times New Roman"/>
          <w:sz w:val="24"/>
          <w:szCs w:val="24"/>
        </w:rPr>
        <w:t>$</w:t>
      </w:r>
      <w:r w:rsidR="004758F7">
        <w:rPr>
          <w:rFonts w:ascii="Times New Roman" w:hAnsi="Times New Roman"/>
          <w:sz w:val="24"/>
          <w:szCs w:val="24"/>
        </w:rPr>
        <w:t>25,000 estimate as the cost in the absence of a subsidy, is not just the cost of covering someone unsubsidized, but further adverse selection in that market. They are modeling that you probably will not have 90,000 people in that market, you would probably have half of that</w:t>
      </w:r>
      <w:r w:rsidR="00F97ED0">
        <w:rPr>
          <w:rFonts w:ascii="Times New Roman" w:hAnsi="Times New Roman"/>
          <w:sz w:val="24"/>
          <w:szCs w:val="24"/>
        </w:rPr>
        <w:t xml:space="preserve"> or some lesser number</w:t>
      </w:r>
      <w:r w:rsidR="004758F7">
        <w:rPr>
          <w:rFonts w:ascii="Times New Roman" w:hAnsi="Times New Roman"/>
          <w:sz w:val="24"/>
          <w:szCs w:val="24"/>
        </w:rPr>
        <w:t xml:space="preserve">. </w:t>
      </w:r>
    </w:p>
    <w:p w:rsidR="0056185D" w:rsidRDefault="0056185D" w:rsidP="00A811ED">
      <w:pPr>
        <w:rPr>
          <w:rFonts w:ascii="Times New Roman" w:hAnsi="Times New Roman"/>
          <w:sz w:val="24"/>
          <w:szCs w:val="24"/>
        </w:rPr>
      </w:pPr>
      <w:r>
        <w:rPr>
          <w:rFonts w:ascii="Times New Roman" w:hAnsi="Times New Roman"/>
          <w:sz w:val="24"/>
          <w:szCs w:val="24"/>
        </w:rPr>
        <w:t>Chair Block</w:t>
      </w:r>
      <w:r w:rsidR="001032BD">
        <w:rPr>
          <w:rFonts w:ascii="Times New Roman" w:hAnsi="Times New Roman"/>
          <w:sz w:val="24"/>
          <w:szCs w:val="24"/>
        </w:rPr>
        <w:t xml:space="preserve"> and Mr. Landry discussed the cost of Medicaid expansion and Chair Block reiterated</w:t>
      </w:r>
      <w:r>
        <w:rPr>
          <w:rFonts w:ascii="Times New Roman" w:hAnsi="Times New Roman"/>
          <w:sz w:val="24"/>
          <w:szCs w:val="24"/>
        </w:rPr>
        <w:t xml:space="preserve"> that there is no</w:t>
      </w:r>
      <w:r w:rsidR="001032BD">
        <w:rPr>
          <w:rFonts w:ascii="Times New Roman" w:hAnsi="Times New Roman"/>
          <w:sz w:val="24"/>
          <w:szCs w:val="24"/>
        </w:rPr>
        <w:t xml:space="preserve"> state</w:t>
      </w:r>
      <w:r>
        <w:rPr>
          <w:rFonts w:ascii="Times New Roman" w:hAnsi="Times New Roman"/>
          <w:sz w:val="24"/>
          <w:szCs w:val="24"/>
        </w:rPr>
        <w:t xml:space="preserve"> general fund money that goes toward expansion.</w:t>
      </w:r>
    </w:p>
    <w:p w:rsidR="00B4339D" w:rsidRDefault="00F265FC" w:rsidP="00A811ED">
      <w:pPr>
        <w:rPr>
          <w:rFonts w:ascii="Times New Roman" w:hAnsi="Times New Roman"/>
          <w:sz w:val="24"/>
          <w:szCs w:val="24"/>
        </w:rPr>
      </w:pPr>
      <w:r>
        <w:rPr>
          <w:rFonts w:ascii="Times New Roman" w:hAnsi="Times New Roman"/>
          <w:sz w:val="24"/>
          <w:szCs w:val="24"/>
        </w:rPr>
        <w:t>Chair Block recognized Dr. Barnes. Dr. Barnes recognized that a lot of importan</w:t>
      </w:r>
      <w:r w:rsidR="00170091">
        <w:rPr>
          <w:rFonts w:ascii="Times New Roman" w:hAnsi="Times New Roman"/>
          <w:sz w:val="24"/>
          <w:szCs w:val="24"/>
        </w:rPr>
        <w:t>t issues were touched on</w:t>
      </w:r>
      <w:r w:rsidR="001032BD">
        <w:rPr>
          <w:rFonts w:ascii="Times New Roman" w:hAnsi="Times New Roman"/>
          <w:sz w:val="24"/>
          <w:szCs w:val="24"/>
        </w:rPr>
        <w:t xml:space="preserve"> today and he has a </w:t>
      </w:r>
      <w:r w:rsidR="00170091">
        <w:rPr>
          <w:rFonts w:ascii="Times New Roman" w:hAnsi="Times New Roman"/>
          <w:sz w:val="24"/>
          <w:szCs w:val="24"/>
        </w:rPr>
        <w:t>question about some of the numbers Mr. Harvey shared. Thinking about 4</w:t>
      </w:r>
      <w:r w:rsidR="0025275D">
        <w:rPr>
          <w:rFonts w:ascii="Times New Roman" w:hAnsi="Times New Roman"/>
          <w:sz w:val="24"/>
          <w:szCs w:val="24"/>
        </w:rPr>
        <w:t>3</w:t>
      </w:r>
      <w:r w:rsidR="00170091">
        <w:rPr>
          <w:rFonts w:ascii="Times New Roman" w:hAnsi="Times New Roman"/>
          <w:sz w:val="24"/>
          <w:szCs w:val="24"/>
        </w:rPr>
        <w:t xml:space="preserve">7 million dollars in premium </w:t>
      </w:r>
      <w:r w:rsidR="0025275D">
        <w:rPr>
          <w:rFonts w:ascii="Times New Roman" w:hAnsi="Times New Roman"/>
          <w:sz w:val="24"/>
          <w:szCs w:val="24"/>
        </w:rPr>
        <w:t xml:space="preserve">tax credits </w:t>
      </w:r>
      <w:r w:rsidR="001032BD">
        <w:rPr>
          <w:rFonts w:ascii="Times New Roman" w:hAnsi="Times New Roman"/>
          <w:sz w:val="24"/>
          <w:szCs w:val="24"/>
        </w:rPr>
        <w:t>in 2018. In 2018, roughly</w:t>
      </w:r>
      <w:r w:rsidR="0025275D">
        <w:rPr>
          <w:rFonts w:ascii="Times New Roman" w:hAnsi="Times New Roman"/>
          <w:sz w:val="24"/>
          <w:szCs w:val="24"/>
        </w:rPr>
        <w:t xml:space="preserve">100,000 people would have been in that market, not necessarily every one of them getting the tax credit. But if you have around 100,000 people, that would suggest that the average premium tax credit was about </w:t>
      </w:r>
      <w:r w:rsidR="001032BD">
        <w:rPr>
          <w:rFonts w:ascii="Times New Roman" w:hAnsi="Times New Roman"/>
          <w:sz w:val="24"/>
          <w:szCs w:val="24"/>
        </w:rPr>
        <w:t>$</w:t>
      </w:r>
      <w:r w:rsidR="0025275D">
        <w:rPr>
          <w:rFonts w:ascii="Times New Roman" w:hAnsi="Times New Roman"/>
          <w:sz w:val="24"/>
          <w:szCs w:val="24"/>
        </w:rPr>
        <w:t xml:space="preserve">4,370 dollars or less than </w:t>
      </w:r>
      <w:r w:rsidR="001032BD">
        <w:rPr>
          <w:rFonts w:ascii="Times New Roman" w:hAnsi="Times New Roman"/>
          <w:sz w:val="24"/>
          <w:szCs w:val="24"/>
        </w:rPr>
        <w:t>$</w:t>
      </w:r>
      <w:r w:rsidR="0025275D">
        <w:rPr>
          <w:rFonts w:ascii="Times New Roman" w:hAnsi="Times New Roman"/>
          <w:sz w:val="24"/>
          <w:szCs w:val="24"/>
        </w:rPr>
        <w:t>5,000 dollars. Is that correct?</w:t>
      </w:r>
    </w:p>
    <w:p w:rsidR="0025275D" w:rsidRDefault="0025275D" w:rsidP="00A811ED">
      <w:pPr>
        <w:rPr>
          <w:rFonts w:ascii="Times New Roman" w:hAnsi="Times New Roman"/>
          <w:sz w:val="24"/>
          <w:szCs w:val="24"/>
        </w:rPr>
      </w:pPr>
      <w:r>
        <w:rPr>
          <w:rFonts w:ascii="Times New Roman" w:hAnsi="Times New Roman"/>
          <w:sz w:val="24"/>
          <w:szCs w:val="24"/>
        </w:rPr>
        <w:t xml:space="preserve">Mr. Harvey replied that </w:t>
      </w:r>
      <w:r w:rsidR="00D44E8E">
        <w:rPr>
          <w:rFonts w:ascii="Times New Roman" w:hAnsi="Times New Roman"/>
          <w:sz w:val="24"/>
          <w:szCs w:val="24"/>
        </w:rPr>
        <w:t xml:space="preserve">estimate is complicated by the number of people that come in and out of the individual market during a year. Meaning someone might be covered for five months, someone eleven </w:t>
      </w:r>
      <w:r w:rsidR="001032BD">
        <w:rPr>
          <w:rFonts w:ascii="Times New Roman" w:hAnsi="Times New Roman"/>
          <w:sz w:val="24"/>
          <w:szCs w:val="24"/>
        </w:rPr>
        <w:t>months, so yes, as on</w:t>
      </w:r>
      <w:r w:rsidR="00D44E8E">
        <w:rPr>
          <w:rFonts w:ascii="Times New Roman" w:hAnsi="Times New Roman"/>
          <w:sz w:val="24"/>
          <w:szCs w:val="24"/>
        </w:rPr>
        <w:t xml:space="preserve"> average</w:t>
      </w:r>
      <w:r w:rsidR="001032BD">
        <w:rPr>
          <w:rFonts w:ascii="Times New Roman" w:hAnsi="Times New Roman"/>
          <w:sz w:val="24"/>
          <w:szCs w:val="24"/>
        </w:rPr>
        <w:t xml:space="preserve"> that would be correct. Mr. Harvey commented that he could find something </w:t>
      </w:r>
      <w:r w:rsidR="00D44E8E">
        <w:rPr>
          <w:rFonts w:ascii="Times New Roman" w:hAnsi="Times New Roman"/>
          <w:sz w:val="24"/>
          <w:szCs w:val="24"/>
        </w:rPr>
        <w:t xml:space="preserve">more specific and get it to the task force. </w:t>
      </w:r>
    </w:p>
    <w:p w:rsidR="00D44E8E" w:rsidRDefault="00D44E8E" w:rsidP="00A811ED">
      <w:pPr>
        <w:rPr>
          <w:rFonts w:ascii="Times New Roman" w:hAnsi="Times New Roman"/>
          <w:sz w:val="24"/>
          <w:szCs w:val="24"/>
        </w:rPr>
      </w:pPr>
      <w:r>
        <w:rPr>
          <w:rFonts w:ascii="Times New Roman" w:hAnsi="Times New Roman"/>
          <w:sz w:val="24"/>
          <w:szCs w:val="24"/>
        </w:rPr>
        <w:lastRenderedPageBreak/>
        <w:t>Dr. Barnes replied that he wants to ensure the task force has a good general understanding of costs.</w:t>
      </w:r>
    </w:p>
    <w:p w:rsidR="00D44E8E" w:rsidRDefault="00D44E8E" w:rsidP="00A811ED">
      <w:pPr>
        <w:rPr>
          <w:rFonts w:ascii="Times New Roman" w:hAnsi="Times New Roman"/>
          <w:sz w:val="24"/>
          <w:szCs w:val="24"/>
        </w:rPr>
      </w:pPr>
      <w:r>
        <w:rPr>
          <w:rFonts w:ascii="Times New Roman" w:hAnsi="Times New Roman"/>
          <w:sz w:val="24"/>
          <w:szCs w:val="24"/>
        </w:rPr>
        <w:t xml:space="preserve">Mr. Harvey commented that by month, in 2018, when they averaged the premiums in the individual market, the average monthly premium was </w:t>
      </w:r>
      <w:r w:rsidR="001032BD">
        <w:rPr>
          <w:rFonts w:ascii="Times New Roman" w:hAnsi="Times New Roman"/>
          <w:sz w:val="24"/>
          <w:szCs w:val="24"/>
        </w:rPr>
        <w:t>$</w:t>
      </w:r>
      <w:r>
        <w:rPr>
          <w:rFonts w:ascii="Times New Roman" w:hAnsi="Times New Roman"/>
          <w:sz w:val="24"/>
          <w:szCs w:val="24"/>
        </w:rPr>
        <w:t xml:space="preserve">648. The average premium after the tax credit was </w:t>
      </w:r>
      <w:r w:rsidR="001032BD">
        <w:rPr>
          <w:rFonts w:ascii="Times New Roman" w:hAnsi="Times New Roman"/>
          <w:sz w:val="24"/>
          <w:szCs w:val="24"/>
        </w:rPr>
        <w:t>$</w:t>
      </w:r>
      <w:r>
        <w:rPr>
          <w:rFonts w:ascii="Times New Roman" w:hAnsi="Times New Roman"/>
          <w:sz w:val="24"/>
          <w:szCs w:val="24"/>
        </w:rPr>
        <w:t xml:space="preserve">201. Basically the average premium cost per year per person </w:t>
      </w:r>
      <w:r w:rsidR="0089257B">
        <w:rPr>
          <w:rFonts w:ascii="Times New Roman" w:hAnsi="Times New Roman"/>
          <w:sz w:val="24"/>
          <w:szCs w:val="24"/>
        </w:rPr>
        <w:t>of</w:t>
      </w:r>
      <w:r>
        <w:rPr>
          <w:rFonts w:ascii="Times New Roman" w:hAnsi="Times New Roman"/>
          <w:sz w:val="24"/>
          <w:szCs w:val="24"/>
        </w:rPr>
        <w:t xml:space="preserve"> </w:t>
      </w:r>
      <w:r w:rsidR="001032BD">
        <w:rPr>
          <w:rFonts w:ascii="Times New Roman" w:hAnsi="Times New Roman"/>
          <w:sz w:val="24"/>
          <w:szCs w:val="24"/>
        </w:rPr>
        <w:t>$</w:t>
      </w:r>
      <w:r>
        <w:rPr>
          <w:rFonts w:ascii="Times New Roman" w:hAnsi="Times New Roman"/>
          <w:sz w:val="24"/>
          <w:szCs w:val="24"/>
        </w:rPr>
        <w:t xml:space="preserve">7,776 was reduced to an average of </w:t>
      </w:r>
      <w:r w:rsidR="001032BD">
        <w:rPr>
          <w:rFonts w:ascii="Times New Roman" w:hAnsi="Times New Roman"/>
          <w:sz w:val="24"/>
          <w:szCs w:val="24"/>
        </w:rPr>
        <w:t>$</w:t>
      </w:r>
      <w:r>
        <w:rPr>
          <w:rFonts w:ascii="Times New Roman" w:hAnsi="Times New Roman"/>
          <w:sz w:val="24"/>
          <w:szCs w:val="24"/>
        </w:rPr>
        <w:t xml:space="preserve">1,620. </w:t>
      </w:r>
    </w:p>
    <w:p w:rsidR="00BC6498" w:rsidRDefault="00BC6498" w:rsidP="00A811ED">
      <w:pPr>
        <w:rPr>
          <w:rFonts w:ascii="Times New Roman" w:hAnsi="Times New Roman"/>
          <w:sz w:val="24"/>
          <w:szCs w:val="24"/>
        </w:rPr>
      </w:pPr>
      <w:r>
        <w:rPr>
          <w:rFonts w:ascii="Times New Roman" w:hAnsi="Times New Roman"/>
          <w:sz w:val="24"/>
          <w:szCs w:val="24"/>
        </w:rPr>
        <w:t xml:space="preserve">Dr. Barnes </w:t>
      </w:r>
      <w:r w:rsidR="001032BD">
        <w:rPr>
          <w:rFonts w:ascii="Times New Roman" w:hAnsi="Times New Roman"/>
          <w:sz w:val="24"/>
          <w:szCs w:val="24"/>
        </w:rPr>
        <w:t>asked for clarity on how BCBSLA arrived at the $25,000 per year average premium in its white paper.</w:t>
      </w:r>
    </w:p>
    <w:p w:rsidR="005C6365" w:rsidRDefault="005C6365" w:rsidP="00A811ED">
      <w:pPr>
        <w:rPr>
          <w:rFonts w:ascii="Times New Roman" w:hAnsi="Times New Roman"/>
          <w:sz w:val="24"/>
          <w:szCs w:val="24"/>
        </w:rPr>
      </w:pPr>
      <w:r>
        <w:rPr>
          <w:rFonts w:ascii="Times New Roman" w:hAnsi="Times New Roman"/>
          <w:sz w:val="24"/>
          <w:szCs w:val="24"/>
        </w:rPr>
        <w:t xml:space="preserve">Mr. Harvey explained that is an actuarial estimate of what happens if the only people who still buy </w:t>
      </w:r>
      <w:r w:rsidR="00B530B8">
        <w:rPr>
          <w:rFonts w:ascii="Times New Roman" w:hAnsi="Times New Roman"/>
          <w:sz w:val="24"/>
          <w:szCs w:val="24"/>
        </w:rPr>
        <w:t>are people who absolutely need the coverage because they know because of any number of conditions who can afford the coverage because the only option besides that is bankruptcy and that is what the numbers look like for them because people who are really healthy have lef</w:t>
      </w:r>
      <w:r w:rsidR="001032BD">
        <w:rPr>
          <w:rFonts w:ascii="Times New Roman" w:hAnsi="Times New Roman"/>
          <w:sz w:val="24"/>
          <w:szCs w:val="24"/>
        </w:rPr>
        <w:t>t the market. So you have a death</w:t>
      </w:r>
      <w:r w:rsidR="00B530B8">
        <w:rPr>
          <w:rFonts w:ascii="Times New Roman" w:hAnsi="Times New Roman"/>
          <w:sz w:val="24"/>
          <w:szCs w:val="24"/>
        </w:rPr>
        <w:t xml:space="preserve"> spiral where only the sick remain, so the average gets worse because it is only an average of people with high </w:t>
      </w:r>
      <w:r w:rsidR="005502B8">
        <w:rPr>
          <w:rFonts w:ascii="Times New Roman" w:hAnsi="Times New Roman"/>
          <w:sz w:val="24"/>
          <w:szCs w:val="24"/>
        </w:rPr>
        <w:t xml:space="preserve">claims </w:t>
      </w:r>
      <w:r w:rsidR="00B530B8">
        <w:rPr>
          <w:rFonts w:ascii="Times New Roman" w:hAnsi="Times New Roman"/>
          <w:sz w:val="24"/>
          <w:szCs w:val="24"/>
        </w:rPr>
        <w:t xml:space="preserve">costs. </w:t>
      </w:r>
    </w:p>
    <w:p w:rsidR="00B530B8" w:rsidRDefault="00B530B8" w:rsidP="00A811ED">
      <w:pPr>
        <w:rPr>
          <w:rFonts w:ascii="Times New Roman" w:hAnsi="Times New Roman"/>
          <w:sz w:val="24"/>
          <w:szCs w:val="24"/>
        </w:rPr>
      </w:pPr>
      <w:r>
        <w:rPr>
          <w:rFonts w:ascii="Times New Roman" w:hAnsi="Times New Roman"/>
          <w:sz w:val="24"/>
          <w:szCs w:val="24"/>
        </w:rPr>
        <w:t xml:space="preserve">Dr. Barnes </w:t>
      </w:r>
      <w:r w:rsidR="005B5955">
        <w:rPr>
          <w:rFonts w:ascii="Times New Roman" w:hAnsi="Times New Roman"/>
          <w:sz w:val="24"/>
          <w:szCs w:val="24"/>
        </w:rPr>
        <w:t>asked in</w:t>
      </w:r>
      <w:r>
        <w:rPr>
          <w:rFonts w:ascii="Times New Roman" w:hAnsi="Times New Roman"/>
          <w:sz w:val="24"/>
          <w:szCs w:val="24"/>
        </w:rPr>
        <w:t xml:space="preserve"> thinking about a future world, without ACA and</w:t>
      </w:r>
      <w:r w:rsidR="005B5955">
        <w:rPr>
          <w:rFonts w:ascii="Times New Roman" w:hAnsi="Times New Roman"/>
          <w:sz w:val="24"/>
          <w:szCs w:val="24"/>
        </w:rPr>
        <w:t xml:space="preserve"> premium</w:t>
      </w:r>
      <w:r>
        <w:rPr>
          <w:rFonts w:ascii="Times New Roman" w:hAnsi="Times New Roman"/>
          <w:sz w:val="24"/>
          <w:szCs w:val="24"/>
        </w:rPr>
        <w:t xml:space="preserve"> subsidies, </w:t>
      </w:r>
      <w:r w:rsidR="005B5955">
        <w:rPr>
          <w:rFonts w:ascii="Times New Roman" w:hAnsi="Times New Roman"/>
          <w:sz w:val="24"/>
          <w:szCs w:val="24"/>
        </w:rPr>
        <w:t xml:space="preserve">would </w:t>
      </w:r>
      <w:r>
        <w:rPr>
          <w:rFonts w:ascii="Times New Roman" w:hAnsi="Times New Roman"/>
          <w:sz w:val="24"/>
          <w:szCs w:val="24"/>
        </w:rPr>
        <w:t xml:space="preserve">those kinds of premiums </w:t>
      </w:r>
      <w:r w:rsidR="005B5955">
        <w:rPr>
          <w:rFonts w:ascii="Times New Roman" w:hAnsi="Times New Roman"/>
          <w:sz w:val="24"/>
          <w:szCs w:val="24"/>
        </w:rPr>
        <w:t>apply to a much smaller group of people.</w:t>
      </w:r>
    </w:p>
    <w:p w:rsidR="005B5955" w:rsidRDefault="005B5955" w:rsidP="00A811ED">
      <w:pPr>
        <w:rPr>
          <w:rFonts w:ascii="Times New Roman" w:hAnsi="Times New Roman"/>
          <w:sz w:val="24"/>
          <w:szCs w:val="24"/>
        </w:rPr>
      </w:pPr>
      <w:r>
        <w:rPr>
          <w:rFonts w:ascii="Times New Roman" w:hAnsi="Times New Roman"/>
          <w:sz w:val="24"/>
          <w:szCs w:val="24"/>
        </w:rPr>
        <w:t>Mr. Harvey confirmed that it would be a much smaller group.</w:t>
      </w:r>
    </w:p>
    <w:p w:rsidR="00CF20C3" w:rsidRDefault="0090779E" w:rsidP="001032BD">
      <w:pPr>
        <w:rPr>
          <w:rFonts w:ascii="Times New Roman" w:hAnsi="Times New Roman"/>
          <w:sz w:val="24"/>
          <w:szCs w:val="24"/>
        </w:rPr>
      </w:pPr>
      <w:r>
        <w:rPr>
          <w:rFonts w:ascii="Times New Roman" w:hAnsi="Times New Roman"/>
          <w:sz w:val="24"/>
          <w:szCs w:val="24"/>
        </w:rPr>
        <w:t xml:space="preserve">Dr. Barnes asked, in thinking about the premium tax credits, if there was anything in the analysis in terms of people’s choices to participate or not purchase a policy, anything that would inform the task force about </w:t>
      </w:r>
      <w:r w:rsidR="00CF20C3">
        <w:rPr>
          <w:rFonts w:ascii="Times New Roman" w:hAnsi="Times New Roman"/>
          <w:sz w:val="24"/>
          <w:szCs w:val="24"/>
        </w:rPr>
        <w:t xml:space="preserve">the potential costs that is different from recent premium subsidies as a cost to maintain the kind of activity we have seen. </w:t>
      </w:r>
    </w:p>
    <w:p w:rsidR="005B5955" w:rsidRDefault="00CF20C3" w:rsidP="00A811ED">
      <w:pPr>
        <w:rPr>
          <w:rFonts w:ascii="Times New Roman" w:hAnsi="Times New Roman"/>
          <w:sz w:val="24"/>
          <w:szCs w:val="24"/>
        </w:rPr>
      </w:pPr>
      <w:r>
        <w:rPr>
          <w:rFonts w:ascii="Times New Roman" w:hAnsi="Times New Roman"/>
          <w:sz w:val="24"/>
          <w:szCs w:val="24"/>
        </w:rPr>
        <w:t xml:space="preserve">Mr. Harvey </w:t>
      </w:r>
      <w:r w:rsidR="009C1154">
        <w:rPr>
          <w:rFonts w:ascii="Times New Roman" w:hAnsi="Times New Roman"/>
          <w:sz w:val="24"/>
          <w:szCs w:val="24"/>
        </w:rPr>
        <w:t xml:space="preserve">replied not really. There are different ways to try and lower costs and the tough part is how to finance it. He would always argue the broader your base, the better. The federal government had three programs from 2014-2016 to help keep the costs from getting worse. </w:t>
      </w:r>
      <w:r w:rsidR="001605B8">
        <w:rPr>
          <w:rFonts w:ascii="Times New Roman" w:hAnsi="Times New Roman"/>
          <w:sz w:val="24"/>
          <w:szCs w:val="24"/>
        </w:rPr>
        <w:t>One of them was a reinsurance program where every single person in the market paid a tax, it d</w:t>
      </w:r>
      <w:r w:rsidR="001032BD">
        <w:rPr>
          <w:rFonts w:ascii="Times New Roman" w:hAnsi="Times New Roman"/>
          <w:sz w:val="24"/>
          <w:szCs w:val="24"/>
        </w:rPr>
        <w:t xml:space="preserve">id not matter if you were on a private </w:t>
      </w:r>
      <w:r w:rsidR="001605B8">
        <w:rPr>
          <w:rFonts w:ascii="Times New Roman" w:hAnsi="Times New Roman"/>
          <w:sz w:val="24"/>
          <w:szCs w:val="24"/>
        </w:rPr>
        <w:t xml:space="preserve">plan, Medicare, Medicaid, a fee was paid. It went into a pool to help reduce costs of the individual market. Another complicated program was risk adjustment, where sometimes some insurers were good at avoiding bad risks and the ACA does not want to reward that, so there were complicated ways to determine what your risk profile is and what insurers should have looked like. If they did better than they should have, they would pay money to their competitors. Risk corridor was the last program, operating like Medicare where if insurers made too much profit, something around more than 3.5 percent, and that half of that money had to go back to the government. BCBS has lost huge sums of money in the individual market which is why, the General was asking about competition, in 2013 there were 15 companies and now we have two, possibly about to have three. The number of companies competing for business has declined so that does not help. </w:t>
      </w:r>
    </w:p>
    <w:p w:rsidR="001605B8" w:rsidRDefault="0045653B" w:rsidP="00A811ED">
      <w:pPr>
        <w:rPr>
          <w:rFonts w:ascii="Times New Roman" w:hAnsi="Times New Roman"/>
          <w:sz w:val="24"/>
          <w:szCs w:val="24"/>
        </w:rPr>
      </w:pPr>
      <w:r>
        <w:rPr>
          <w:rFonts w:ascii="Times New Roman" w:hAnsi="Times New Roman"/>
          <w:sz w:val="24"/>
          <w:szCs w:val="24"/>
        </w:rPr>
        <w:t>Chair Block recognized Ms. Nett</w:t>
      </w:r>
      <w:r w:rsidR="001605B8">
        <w:rPr>
          <w:rFonts w:ascii="Times New Roman" w:hAnsi="Times New Roman"/>
          <w:sz w:val="24"/>
          <w:szCs w:val="24"/>
        </w:rPr>
        <w:t>e</w:t>
      </w:r>
      <w:r>
        <w:rPr>
          <w:rFonts w:ascii="Times New Roman" w:hAnsi="Times New Roman"/>
          <w:sz w:val="24"/>
          <w:szCs w:val="24"/>
        </w:rPr>
        <w:t xml:space="preserve">rs. Ms. Netters introduced herself as a representative of the community, the Executive Director of 504 </w:t>
      </w:r>
      <w:proofErr w:type="spellStart"/>
      <w:r>
        <w:rPr>
          <w:rFonts w:ascii="Times New Roman" w:hAnsi="Times New Roman"/>
          <w:sz w:val="24"/>
          <w:szCs w:val="24"/>
        </w:rPr>
        <w:t>Healthnet</w:t>
      </w:r>
      <w:proofErr w:type="spellEnd"/>
      <w:r>
        <w:rPr>
          <w:rFonts w:ascii="Times New Roman" w:hAnsi="Times New Roman"/>
          <w:sz w:val="24"/>
          <w:szCs w:val="24"/>
        </w:rPr>
        <w:t xml:space="preserve">, a community-based nonprofit in New Orleans. Stated there is a big industry not being talked about, workers </w:t>
      </w:r>
      <w:r w:rsidR="005D6A34">
        <w:rPr>
          <w:rFonts w:ascii="Times New Roman" w:hAnsi="Times New Roman"/>
          <w:sz w:val="24"/>
          <w:szCs w:val="24"/>
        </w:rPr>
        <w:t xml:space="preserve">that are being left behind, which is the tourism and hospitality industry. Within the New Orleans area, they are currently organizing, there is a cry for help where they are not as health literate, they do not know about </w:t>
      </w:r>
      <w:r w:rsidR="005D6A34">
        <w:rPr>
          <w:rFonts w:ascii="Times New Roman" w:hAnsi="Times New Roman"/>
          <w:sz w:val="24"/>
          <w:szCs w:val="24"/>
        </w:rPr>
        <w:lastRenderedPageBreak/>
        <w:t xml:space="preserve">Medicaid and expansion. That is one of 504 </w:t>
      </w:r>
      <w:proofErr w:type="spellStart"/>
      <w:r w:rsidR="005D6A34">
        <w:rPr>
          <w:rFonts w:ascii="Times New Roman" w:hAnsi="Times New Roman"/>
          <w:sz w:val="24"/>
          <w:szCs w:val="24"/>
        </w:rPr>
        <w:t>Healthnet’s</w:t>
      </w:r>
      <w:proofErr w:type="spellEnd"/>
      <w:r w:rsidR="005D6A34">
        <w:rPr>
          <w:rFonts w:ascii="Times New Roman" w:hAnsi="Times New Roman"/>
          <w:sz w:val="24"/>
          <w:szCs w:val="24"/>
        </w:rPr>
        <w:t xml:space="preserve"> roles, to get the information out there. Wanted to raise attention that there are hospitality workers who work multiple jobs that may not qualify for approved benefits through their company because it might be a small business or they work less than 30 hours. </w:t>
      </w:r>
    </w:p>
    <w:p w:rsidR="00F10F20" w:rsidRDefault="001032BD" w:rsidP="00A811ED">
      <w:pPr>
        <w:rPr>
          <w:rFonts w:ascii="Times New Roman" w:hAnsi="Times New Roman"/>
          <w:sz w:val="24"/>
          <w:szCs w:val="24"/>
        </w:rPr>
      </w:pPr>
      <w:r>
        <w:rPr>
          <w:rFonts w:ascii="Times New Roman" w:hAnsi="Times New Roman"/>
          <w:sz w:val="24"/>
          <w:szCs w:val="24"/>
        </w:rPr>
        <w:t>Mr. Landry directed</w:t>
      </w:r>
      <w:r w:rsidR="008D2A8D">
        <w:rPr>
          <w:rFonts w:ascii="Times New Roman" w:hAnsi="Times New Roman"/>
          <w:sz w:val="24"/>
          <w:szCs w:val="24"/>
        </w:rPr>
        <w:t xml:space="preserve"> a question to Mr. Harvey, mentioned how competition in the market place has decreased, so is it fair to say that ACA has done more to damage competition in the healthcare and insurance market than to increase competition in the healthcare market. </w:t>
      </w:r>
    </w:p>
    <w:p w:rsidR="008D2A8D" w:rsidRDefault="008D2A8D" w:rsidP="00A811ED">
      <w:pPr>
        <w:rPr>
          <w:rFonts w:ascii="Times New Roman" w:hAnsi="Times New Roman"/>
          <w:sz w:val="24"/>
          <w:szCs w:val="24"/>
        </w:rPr>
      </w:pPr>
      <w:r>
        <w:rPr>
          <w:rFonts w:ascii="Times New Roman" w:hAnsi="Times New Roman"/>
          <w:sz w:val="24"/>
          <w:szCs w:val="24"/>
        </w:rPr>
        <w:t xml:space="preserve">Mr. Harvey replied that it certainly has not helped the individual market. </w:t>
      </w:r>
      <w:r w:rsidR="007B195D">
        <w:rPr>
          <w:rFonts w:ascii="Times New Roman" w:hAnsi="Times New Roman"/>
          <w:sz w:val="24"/>
          <w:szCs w:val="24"/>
        </w:rPr>
        <w:t>The twelve companies no longer in the market, early on quite a few of them realized it might be really hard to make money. Part of it is that it is incredibly hard to predict what a market is going to look like. Insurers have been around for centuries and what they try to specialize in is avoid</w:t>
      </w:r>
      <w:r w:rsidR="001032BD">
        <w:rPr>
          <w:rFonts w:ascii="Times New Roman" w:hAnsi="Times New Roman"/>
          <w:sz w:val="24"/>
          <w:szCs w:val="24"/>
        </w:rPr>
        <w:t>ing</w:t>
      </w:r>
      <w:r w:rsidR="007B195D">
        <w:rPr>
          <w:rFonts w:ascii="Times New Roman" w:hAnsi="Times New Roman"/>
          <w:sz w:val="24"/>
          <w:szCs w:val="24"/>
        </w:rPr>
        <w:t xml:space="preserve"> risk. Starting in 2012/2014, what Congress told insurers was that they cannot do that anymore. So the entire proposition of insurance, at least in the health arena, was turned upside down. Obviously, a lot of insurers exited. Would those companies probably still be in the market if the law had passed in March of 2010, the answer is probably yes. Then, there is trade off to that. That is what this comes down to, balancing the interests and realizing that there are consequences to some</w:t>
      </w:r>
      <w:r w:rsidR="001032BD">
        <w:rPr>
          <w:rFonts w:ascii="Times New Roman" w:hAnsi="Times New Roman"/>
          <w:sz w:val="24"/>
          <w:szCs w:val="24"/>
        </w:rPr>
        <w:t xml:space="preserve"> of the market reforms that we</w:t>
      </w:r>
      <w:r w:rsidR="007B195D">
        <w:rPr>
          <w:rFonts w:ascii="Times New Roman" w:hAnsi="Times New Roman"/>
          <w:sz w:val="24"/>
          <w:szCs w:val="24"/>
        </w:rPr>
        <w:t xml:space="preserve"> want.</w:t>
      </w:r>
    </w:p>
    <w:p w:rsidR="007B195D" w:rsidRDefault="0051763C" w:rsidP="00A811ED">
      <w:pPr>
        <w:rPr>
          <w:rFonts w:ascii="Times New Roman" w:hAnsi="Times New Roman"/>
          <w:sz w:val="24"/>
          <w:szCs w:val="24"/>
        </w:rPr>
      </w:pPr>
      <w:r>
        <w:rPr>
          <w:rFonts w:ascii="Times New Roman" w:hAnsi="Times New Roman"/>
          <w:sz w:val="24"/>
          <w:szCs w:val="24"/>
        </w:rPr>
        <w:t xml:space="preserve">Chair Block recognized Mr. </w:t>
      </w:r>
      <w:proofErr w:type="spellStart"/>
      <w:r>
        <w:rPr>
          <w:rFonts w:ascii="Times New Roman" w:hAnsi="Times New Roman"/>
          <w:sz w:val="24"/>
          <w:szCs w:val="24"/>
        </w:rPr>
        <w:t>Opelka</w:t>
      </w:r>
      <w:proofErr w:type="spellEnd"/>
      <w:r w:rsidR="00EB3861">
        <w:rPr>
          <w:rFonts w:ascii="Times New Roman" w:hAnsi="Times New Roman"/>
          <w:sz w:val="24"/>
          <w:szCs w:val="24"/>
        </w:rPr>
        <w:t xml:space="preserve">. Mr. </w:t>
      </w:r>
      <w:proofErr w:type="spellStart"/>
      <w:r w:rsidR="00EB3861">
        <w:rPr>
          <w:rFonts w:ascii="Times New Roman" w:hAnsi="Times New Roman"/>
          <w:sz w:val="24"/>
          <w:szCs w:val="24"/>
        </w:rPr>
        <w:t>Opelka</w:t>
      </w:r>
      <w:proofErr w:type="spellEnd"/>
      <w:r w:rsidR="00EB3861">
        <w:rPr>
          <w:rFonts w:ascii="Times New Roman" w:hAnsi="Times New Roman"/>
          <w:sz w:val="24"/>
          <w:szCs w:val="24"/>
        </w:rPr>
        <w:t xml:space="preserve"> asked to return to the risk adjustment and reinsurance conversation. When talking about reducing prices, we are not talking about reducing the all-in price, we are talking about reducing the felt price from the perspective of insurer to insurer. It really just reduces that price by spreading those costs to a broader base. If you want to talk about reducing the all-in price, you really need to talk about reducing the price of care. In that arena, it has not come down to how much competition there is in the insurer market, it comes down to how much competition there is in the provider market. </w:t>
      </w:r>
      <w:r w:rsidR="00DB7B3E">
        <w:rPr>
          <w:rFonts w:ascii="Times New Roman" w:hAnsi="Times New Roman"/>
          <w:sz w:val="24"/>
          <w:szCs w:val="24"/>
        </w:rPr>
        <w:t xml:space="preserve">What has really changed in the last decade or so is that we have gotten very consolidated in the provider market to the point where we can now walk from New York City to LA, without trying very hard, and not walk through a market that is not consolidated. When you are in that situation, it is impossible for an insurer to drive down prices by itself, especially when it is selling a product to an insurer who is saying, “Don’t you dare restrict me from going see the one doctor I’ve got left.” </w:t>
      </w:r>
    </w:p>
    <w:p w:rsidR="00DB7B3E" w:rsidRDefault="00DB7B3E" w:rsidP="00A811ED">
      <w:pPr>
        <w:rPr>
          <w:rFonts w:ascii="Times New Roman" w:hAnsi="Times New Roman"/>
          <w:sz w:val="24"/>
          <w:szCs w:val="24"/>
        </w:rPr>
      </w:pPr>
      <w:r>
        <w:rPr>
          <w:rFonts w:ascii="Times New Roman" w:hAnsi="Times New Roman"/>
          <w:sz w:val="24"/>
          <w:szCs w:val="24"/>
        </w:rPr>
        <w:t xml:space="preserve">Mr. Harvey commented that this week, Rice released a study that showed, for the same services, the cost increase year over year was 6 percent by a physician group doing those services with a physician group purchased by a hospital. Mr. </w:t>
      </w:r>
      <w:proofErr w:type="spellStart"/>
      <w:r>
        <w:rPr>
          <w:rFonts w:ascii="Times New Roman" w:hAnsi="Times New Roman"/>
          <w:sz w:val="24"/>
          <w:szCs w:val="24"/>
        </w:rPr>
        <w:t>Opelka</w:t>
      </w:r>
      <w:proofErr w:type="spellEnd"/>
      <w:r>
        <w:rPr>
          <w:rFonts w:ascii="Times New Roman" w:hAnsi="Times New Roman"/>
          <w:sz w:val="24"/>
          <w:szCs w:val="24"/>
        </w:rPr>
        <w:t xml:space="preserve"> is right in that consolidation </w:t>
      </w:r>
      <w:r w:rsidR="004347B8">
        <w:rPr>
          <w:rFonts w:ascii="Times New Roman" w:hAnsi="Times New Roman"/>
          <w:sz w:val="24"/>
          <w:szCs w:val="24"/>
        </w:rPr>
        <w:t xml:space="preserve">in that market </w:t>
      </w:r>
      <w:r>
        <w:rPr>
          <w:rFonts w:ascii="Times New Roman" w:hAnsi="Times New Roman"/>
          <w:sz w:val="24"/>
          <w:szCs w:val="24"/>
        </w:rPr>
        <w:t xml:space="preserve">does lead to higher costs. In cities where there is a big hospital system that </w:t>
      </w:r>
      <w:r w:rsidR="004347B8">
        <w:rPr>
          <w:rFonts w:ascii="Times New Roman" w:hAnsi="Times New Roman"/>
          <w:sz w:val="24"/>
          <w:szCs w:val="24"/>
        </w:rPr>
        <w:t xml:space="preserve">just holds out for higher rates, insurers can say “Well you’re not interested in buying my product, I can go somewhere else.” Whereas in smaller cities, you might only have one option because of consolidation, making it difficult to negotiate. The more the consolidation of healthcare providers, the more it becomes harder for costs to go down or even be constrained. </w:t>
      </w:r>
    </w:p>
    <w:p w:rsidR="001F05FE" w:rsidRDefault="001F05FE" w:rsidP="00A811ED">
      <w:pPr>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Opelka</w:t>
      </w:r>
      <w:proofErr w:type="spellEnd"/>
      <w:r>
        <w:rPr>
          <w:rFonts w:ascii="Times New Roman" w:hAnsi="Times New Roman"/>
          <w:sz w:val="24"/>
          <w:szCs w:val="24"/>
        </w:rPr>
        <w:t xml:space="preserve"> commented, the other point brought up about shrinking the individual market in the absence of ACA, if it went away. Important to note is how that presumes </w:t>
      </w:r>
      <w:r w:rsidR="00445A27">
        <w:rPr>
          <w:rFonts w:ascii="Times New Roman" w:hAnsi="Times New Roman"/>
          <w:sz w:val="24"/>
          <w:szCs w:val="24"/>
        </w:rPr>
        <w:t xml:space="preserve">that </w:t>
      </w:r>
      <w:r>
        <w:rPr>
          <w:rFonts w:ascii="Times New Roman" w:hAnsi="Times New Roman"/>
          <w:sz w:val="24"/>
          <w:szCs w:val="24"/>
        </w:rPr>
        <w:t xml:space="preserve">the subsidy goes away but the restrictions on requirements do not. If those requirements go away, it becomes more an open question of whether that market actually shrinks or even becomes more expensive, it is just that coverage becomes skimpier. </w:t>
      </w:r>
      <w:r w:rsidR="00445A27">
        <w:rPr>
          <w:rFonts w:ascii="Times New Roman" w:hAnsi="Times New Roman"/>
          <w:sz w:val="24"/>
          <w:szCs w:val="24"/>
        </w:rPr>
        <w:t>Some people that may want or need that coverage or the access to care the coverage provides, may not have it.</w:t>
      </w:r>
    </w:p>
    <w:p w:rsidR="00445A27" w:rsidRDefault="00445A27" w:rsidP="00A811ED">
      <w:pPr>
        <w:rPr>
          <w:rFonts w:ascii="Times New Roman" w:hAnsi="Times New Roman"/>
          <w:sz w:val="24"/>
          <w:szCs w:val="24"/>
        </w:rPr>
      </w:pPr>
      <w:r>
        <w:rPr>
          <w:rFonts w:ascii="Times New Roman" w:hAnsi="Times New Roman"/>
          <w:sz w:val="24"/>
          <w:szCs w:val="24"/>
        </w:rPr>
        <w:lastRenderedPageBreak/>
        <w:t xml:space="preserve">Mr. Harvey replied that it would definitely be a race to the insurance department to get products filed as quickly as possible that covers a lot less stuff. Theoretically, a consumer could buy a really rich product or one that is not. Right now, that is not really an option. </w:t>
      </w:r>
    </w:p>
    <w:p w:rsidR="005B2326" w:rsidRDefault="005B2326" w:rsidP="00A811ED">
      <w:pPr>
        <w:rPr>
          <w:rFonts w:ascii="Times New Roman" w:hAnsi="Times New Roman"/>
          <w:sz w:val="24"/>
          <w:szCs w:val="24"/>
        </w:rPr>
      </w:pPr>
      <w:r>
        <w:rPr>
          <w:rFonts w:ascii="Times New Roman" w:hAnsi="Times New Roman"/>
          <w:sz w:val="24"/>
          <w:szCs w:val="24"/>
        </w:rPr>
        <w:t>Chair Block recognized Representative Stagni. Rep. Stagni commented that along the lines of consolidation among providers probably increases costs. If the ACA is overturned, the largest provider of salaries in the state is the health</w:t>
      </w:r>
      <w:r w:rsidR="001032BD">
        <w:rPr>
          <w:rFonts w:ascii="Times New Roman" w:hAnsi="Times New Roman"/>
          <w:sz w:val="24"/>
          <w:szCs w:val="24"/>
        </w:rPr>
        <w:t xml:space="preserve"> </w:t>
      </w:r>
      <w:r>
        <w:rPr>
          <w:rFonts w:ascii="Times New Roman" w:hAnsi="Times New Roman"/>
          <w:sz w:val="24"/>
          <w:szCs w:val="24"/>
        </w:rPr>
        <w:t>care industry.</w:t>
      </w:r>
    </w:p>
    <w:p w:rsidR="005B2326" w:rsidRDefault="005B2326" w:rsidP="00A811ED">
      <w:pPr>
        <w:rPr>
          <w:rFonts w:ascii="Times New Roman" w:hAnsi="Times New Roman"/>
          <w:sz w:val="24"/>
          <w:szCs w:val="24"/>
        </w:rPr>
      </w:pPr>
      <w:r>
        <w:rPr>
          <w:rFonts w:ascii="Times New Roman" w:hAnsi="Times New Roman"/>
          <w:sz w:val="24"/>
          <w:szCs w:val="24"/>
        </w:rPr>
        <w:t>Mr. Harvey replied he does not know, but believes it is something around 17 percent of the nation’s GDP.</w:t>
      </w:r>
    </w:p>
    <w:p w:rsidR="005B2326" w:rsidRDefault="005B2326" w:rsidP="00A811ED">
      <w:pPr>
        <w:rPr>
          <w:rFonts w:ascii="Times New Roman" w:hAnsi="Times New Roman"/>
          <w:sz w:val="24"/>
          <w:szCs w:val="24"/>
        </w:rPr>
      </w:pPr>
      <w:r>
        <w:rPr>
          <w:rFonts w:ascii="Times New Roman" w:hAnsi="Times New Roman"/>
          <w:sz w:val="24"/>
          <w:szCs w:val="24"/>
        </w:rPr>
        <w:t>Rep. Stagni commented his fear in terms of the ACA being overturned, is not</w:t>
      </w:r>
      <w:r w:rsidR="001032BD">
        <w:rPr>
          <w:rFonts w:ascii="Times New Roman" w:hAnsi="Times New Roman"/>
          <w:sz w:val="24"/>
          <w:szCs w:val="24"/>
        </w:rPr>
        <w:t xml:space="preserve"> only because it would have</w:t>
      </w:r>
      <w:r>
        <w:rPr>
          <w:rFonts w:ascii="Times New Roman" w:hAnsi="Times New Roman"/>
          <w:sz w:val="24"/>
          <w:szCs w:val="24"/>
        </w:rPr>
        <w:t xml:space="preserve"> a domino effect in</w:t>
      </w:r>
      <w:r w:rsidR="001032BD">
        <w:rPr>
          <w:rFonts w:ascii="Times New Roman" w:hAnsi="Times New Roman"/>
          <w:sz w:val="24"/>
          <w:szCs w:val="24"/>
        </w:rPr>
        <w:t>to our economy, but it would open the door again to</w:t>
      </w:r>
      <w:r>
        <w:rPr>
          <w:rFonts w:ascii="Times New Roman" w:hAnsi="Times New Roman"/>
          <w:sz w:val="24"/>
          <w:szCs w:val="24"/>
        </w:rPr>
        <w:t xml:space="preserve"> discriminatory policies. </w:t>
      </w:r>
    </w:p>
    <w:p w:rsidR="005B2326" w:rsidRDefault="005B2326" w:rsidP="00A811ED">
      <w:pPr>
        <w:rPr>
          <w:rFonts w:ascii="Times New Roman" w:hAnsi="Times New Roman"/>
          <w:sz w:val="24"/>
          <w:szCs w:val="24"/>
        </w:rPr>
      </w:pPr>
      <w:r>
        <w:rPr>
          <w:rFonts w:ascii="Times New Roman" w:hAnsi="Times New Roman"/>
          <w:sz w:val="24"/>
          <w:szCs w:val="24"/>
        </w:rPr>
        <w:t>Mr. Harvey commented that there are so many facets of that issue. We have a shortage of providers and a shortage of a particular type of provider. There are artificial limits on how many of them there can be, so to an extent the profession needs to control how many anesthesiologists or radiologists there are going to be and there is clear incentive to do that. A lot of different things play into that. If we had more providers that were not co-owned and controlled, then there would be some constraint on the increase. Then there are things like prescription drugs</w:t>
      </w:r>
      <w:r w:rsidR="00982CA1">
        <w:rPr>
          <w:rFonts w:ascii="Times New Roman" w:hAnsi="Times New Roman"/>
          <w:sz w:val="24"/>
          <w:szCs w:val="24"/>
        </w:rPr>
        <w:t xml:space="preserve"> and costs. Just this month there was one person BCBS covers who has a generational disease that is a total atrophy of muscles. A brand new gene therapy can be given to the child that stops the disease in its tracks and it never develops, but the treatment is </w:t>
      </w:r>
      <w:r w:rsidR="001032BD">
        <w:rPr>
          <w:rFonts w:ascii="Times New Roman" w:hAnsi="Times New Roman"/>
          <w:sz w:val="24"/>
          <w:szCs w:val="24"/>
        </w:rPr>
        <w:t>$1.7 million</w:t>
      </w:r>
      <w:r w:rsidR="00982CA1">
        <w:rPr>
          <w:rFonts w:ascii="Times New Roman" w:hAnsi="Times New Roman"/>
          <w:sz w:val="24"/>
          <w:szCs w:val="24"/>
        </w:rPr>
        <w:t>. On to</w:t>
      </w:r>
      <w:r w:rsidR="001032BD">
        <w:rPr>
          <w:rFonts w:ascii="Times New Roman" w:hAnsi="Times New Roman"/>
          <w:sz w:val="24"/>
          <w:szCs w:val="24"/>
        </w:rPr>
        <w:t>p of that, it is $750,000</w:t>
      </w:r>
      <w:r w:rsidR="00982CA1">
        <w:rPr>
          <w:rFonts w:ascii="Times New Roman" w:hAnsi="Times New Roman"/>
          <w:sz w:val="24"/>
          <w:szCs w:val="24"/>
        </w:rPr>
        <w:t xml:space="preserve"> a year in maintenance. Until we figure out a way to control the costs, </w:t>
      </w:r>
      <w:r w:rsidR="00C5284E">
        <w:rPr>
          <w:rFonts w:ascii="Times New Roman" w:hAnsi="Times New Roman"/>
          <w:sz w:val="24"/>
          <w:szCs w:val="24"/>
        </w:rPr>
        <w:t>or lower the costs of drugs, that is also a problem. The task force mentioned talking about that in the future, it used to be</w:t>
      </w:r>
      <w:r w:rsidR="00F815DD">
        <w:rPr>
          <w:rFonts w:ascii="Times New Roman" w:hAnsi="Times New Roman"/>
          <w:sz w:val="24"/>
          <w:szCs w:val="24"/>
        </w:rPr>
        <w:t>, around 10 years ago, around 12</w:t>
      </w:r>
      <w:r w:rsidR="00C5284E">
        <w:rPr>
          <w:rFonts w:ascii="Times New Roman" w:hAnsi="Times New Roman"/>
          <w:sz w:val="24"/>
          <w:szCs w:val="24"/>
        </w:rPr>
        <w:t xml:space="preserve"> percent of the cost of your insurances</w:t>
      </w:r>
      <w:r w:rsidR="00F815DD">
        <w:rPr>
          <w:rFonts w:ascii="Times New Roman" w:hAnsi="Times New Roman"/>
          <w:sz w:val="24"/>
          <w:szCs w:val="24"/>
        </w:rPr>
        <w:t xml:space="preserve"> is for prescription drugs</w:t>
      </w:r>
      <w:r w:rsidR="00C5284E">
        <w:rPr>
          <w:rFonts w:ascii="Times New Roman" w:hAnsi="Times New Roman"/>
          <w:sz w:val="24"/>
          <w:szCs w:val="24"/>
        </w:rPr>
        <w:t xml:space="preserve">. </w:t>
      </w:r>
    </w:p>
    <w:p w:rsidR="001032BD" w:rsidRDefault="001032BD" w:rsidP="00A811ED">
      <w:pPr>
        <w:rPr>
          <w:rFonts w:ascii="Times New Roman" w:hAnsi="Times New Roman"/>
          <w:sz w:val="24"/>
          <w:szCs w:val="24"/>
        </w:rPr>
      </w:pPr>
      <w:r>
        <w:rPr>
          <w:rFonts w:ascii="Times New Roman" w:hAnsi="Times New Roman"/>
          <w:sz w:val="24"/>
          <w:szCs w:val="24"/>
        </w:rPr>
        <w:t xml:space="preserve">Chair Block asked Mr. Harvey that underlying his previous comment of more insurers participating in the individual market pre-ACA is the fact that these plans did not protect people with preexisting conditions. </w:t>
      </w:r>
    </w:p>
    <w:p w:rsidR="001032BD" w:rsidRDefault="001032BD" w:rsidP="00A811ED">
      <w:pPr>
        <w:rPr>
          <w:rFonts w:ascii="Times New Roman" w:hAnsi="Times New Roman"/>
          <w:sz w:val="24"/>
          <w:szCs w:val="24"/>
        </w:rPr>
      </w:pPr>
      <w:r>
        <w:rPr>
          <w:rFonts w:ascii="Times New Roman" w:hAnsi="Times New Roman"/>
          <w:sz w:val="24"/>
          <w:szCs w:val="24"/>
        </w:rPr>
        <w:t>Mr. Harvey confirmed.</w:t>
      </w:r>
    </w:p>
    <w:p w:rsidR="001032BD" w:rsidRDefault="001032BD" w:rsidP="00A811ED">
      <w:pPr>
        <w:rPr>
          <w:rFonts w:ascii="Times New Roman" w:hAnsi="Times New Roman"/>
          <w:sz w:val="24"/>
          <w:szCs w:val="24"/>
        </w:rPr>
      </w:pPr>
      <w:r>
        <w:rPr>
          <w:rFonts w:ascii="Times New Roman" w:hAnsi="Times New Roman"/>
          <w:sz w:val="24"/>
          <w:szCs w:val="24"/>
        </w:rPr>
        <w:t>Chair Block also asked about the implications for the individual market if the preexisting condition protections were in place without the federal subsidies.</w:t>
      </w:r>
    </w:p>
    <w:p w:rsidR="001032BD" w:rsidRDefault="001032BD" w:rsidP="00A811ED">
      <w:pPr>
        <w:rPr>
          <w:rFonts w:ascii="Times New Roman" w:hAnsi="Times New Roman"/>
          <w:sz w:val="24"/>
          <w:szCs w:val="24"/>
        </w:rPr>
      </w:pPr>
      <w:r>
        <w:rPr>
          <w:rFonts w:ascii="Times New Roman" w:hAnsi="Times New Roman"/>
          <w:sz w:val="24"/>
          <w:szCs w:val="24"/>
        </w:rPr>
        <w:t>Mr. Harvey referred back to the study that pegged the average annual premium cost at $25,000.</w:t>
      </w:r>
    </w:p>
    <w:p w:rsidR="001032BD" w:rsidRDefault="001032BD" w:rsidP="00A811ED">
      <w:pPr>
        <w:rPr>
          <w:rFonts w:ascii="Times New Roman" w:hAnsi="Times New Roman"/>
          <w:sz w:val="24"/>
          <w:szCs w:val="24"/>
        </w:rPr>
      </w:pPr>
      <w:r>
        <w:rPr>
          <w:rFonts w:ascii="Times New Roman" w:hAnsi="Times New Roman"/>
          <w:sz w:val="24"/>
          <w:szCs w:val="24"/>
        </w:rPr>
        <w:t>Chair Block reiterated that this would lead to a death spiral. Chair Block then discussed with Mr. Harvey the mechanics and real world implications of the preexisting condition protections, including community rating.</w:t>
      </w:r>
    </w:p>
    <w:p w:rsidR="001032BD" w:rsidRDefault="001032BD" w:rsidP="00A811ED">
      <w:pPr>
        <w:rPr>
          <w:rFonts w:ascii="Times New Roman" w:hAnsi="Times New Roman"/>
          <w:sz w:val="24"/>
          <w:szCs w:val="24"/>
        </w:rPr>
      </w:pPr>
      <w:r>
        <w:rPr>
          <w:rFonts w:ascii="Times New Roman" w:hAnsi="Times New Roman"/>
          <w:sz w:val="24"/>
          <w:szCs w:val="24"/>
        </w:rPr>
        <w:t>Chair Block then asked Mr. Harvey to describe the insurance landscape without the ACA protections in place.</w:t>
      </w:r>
    </w:p>
    <w:p w:rsidR="001032BD" w:rsidRDefault="001032BD" w:rsidP="00A811ED">
      <w:pPr>
        <w:rPr>
          <w:rFonts w:ascii="Times New Roman" w:hAnsi="Times New Roman"/>
          <w:sz w:val="24"/>
          <w:szCs w:val="24"/>
        </w:rPr>
      </w:pPr>
      <w:r>
        <w:rPr>
          <w:rFonts w:ascii="Times New Roman" w:hAnsi="Times New Roman"/>
          <w:sz w:val="24"/>
          <w:szCs w:val="24"/>
        </w:rPr>
        <w:t xml:space="preserve">Mr. Harvey responded that pre-ACA Blue Cross had stopped preexisting condition exclusions but would charge more due to preexisting conditions. Mr. Harvey confirmed that the costs for </w:t>
      </w:r>
      <w:r>
        <w:rPr>
          <w:rFonts w:ascii="Times New Roman" w:hAnsi="Times New Roman"/>
          <w:sz w:val="24"/>
          <w:szCs w:val="24"/>
        </w:rPr>
        <w:lastRenderedPageBreak/>
        <w:t>someone with a preexisting condition like cystic fibrosis would be astronomical compared to what a person is paying now under the ACA.</w:t>
      </w:r>
    </w:p>
    <w:p w:rsidR="001032BD" w:rsidRDefault="001032BD" w:rsidP="00A811ED">
      <w:pPr>
        <w:rPr>
          <w:rFonts w:ascii="Times New Roman" w:hAnsi="Times New Roman"/>
          <w:sz w:val="24"/>
          <w:szCs w:val="24"/>
        </w:rPr>
      </w:pPr>
      <w:r>
        <w:rPr>
          <w:rFonts w:ascii="Times New Roman" w:hAnsi="Times New Roman"/>
          <w:sz w:val="24"/>
          <w:szCs w:val="24"/>
        </w:rPr>
        <w:t>Mr. Landry asked Mr. Harvey what would happen if Congress repealed the HMO tax or other revenue generators for the ACA. Mr. Landry then asked whether Congress could repeal the federal subsidies.</w:t>
      </w:r>
    </w:p>
    <w:p w:rsidR="001032BD" w:rsidRDefault="001032BD" w:rsidP="00A811ED">
      <w:pPr>
        <w:rPr>
          <w:rFonts w:ascii="Times New Roman" w:hAnsi="Times New Roman"/>
          <w:sz w:val="24"/>
          <w:szCs w:val="24"/>
        </w:rPr>
      </w:pPr>
      <w:r>
        <w:rPr>
          <w:rFonts w:ascii="Times New Roman" w:hAnsi="Times New Roman"/>
          <w:sz w:val="24"/>
          <w:szCs w:val="24"/>
        </w:rPr>
        <w:t>Mr. Harvey confirmed they could and Chair Block reminded the task force that Congress has chosen not to do so.</w:t>
      </w:r>
    </w:p>
    <w:p w:rsidR="001032BD" w:rsidRDefault="001032BD" w:rsidP="00A811ED">
      <w:pPr>
        <w:rPr>
          <w:rFonts w:ascii="Times New Roman" w:hAnsi="Times New Roman"/>
          <w:sz w:val="24"/>
          <w:szCs w:val="24"/>
        </w:rPr>
      </w:pPr>
      <w:r>
        <w:rPr>
          <w:rFonts w:ascii="Times New Roman" w:hAnsi="Times New Roman"/>
          <w:sz w:val="24"/>
          <w:szCs w:val="24"/>
        </w:rPr>
        <w:t>Dr. Barnes asked Mr. Harvey to comment on health care utilization.</w:t>
      </w:r>
    </w:p>
    <w:p w:rsidR="001032BD" w:rsidRDefault="001032BD" w:rsidP="00A811ED">
      <w:pPr>
        <w:rPr>
          <w:rFonts w:ascii="Times New Roman" w:hAnsi="Times New Roman"/>
          <w:sz w:val="24"/>
          <w:szCs w:val="24"/>
        </w:rPr>
      </w:pPr>
      <w:r>
        <w:rPr>
          <w:rFonts w:ascii="Times New Roman" w:hAnsi="Times New Roman"/>
          <w:sz w:val="24"/>
          <w:szCs w:val="24"/>
        </w:rPr>
        <w:t>Mr. Harvey noted that utilization has increased significantly since the enactment of the ACA.</w:t>
      </w:r>
    </w:p>
    <w:p w:rsidR="001032BD" w:rsidRDefault="001032BD" w:rsidP="00A811ED">
      <w:pPr>
        <w:rPr>
          <w:rFonts w:ascii="Times New Roman" w:hAnsi="Times New Roman"/>
          <w:sz w:val="24"/>
          <w:szCs w:val="24"/>
        </w:rPr>
      </w:pPr>
      <w:r>
        <w:rPr>
          <w:rFonts w:ascii="Times New Roman" w:hAnsi="Times New Roman"/>
          <w:sz w:val="24"/>
          <w:szCs w:val="24"/>
        </w:rPr>
        <w:t>Dr. Barnes asked whether the experience of those with grandfathered plans is significantly different than those with ACA compliant plans.</w:t>
      </w:r>
    </w:p>
    <w:p w:rsidR="001032BD" w:rsidRDefault="001032BD" w:rsidP="00A811ED">
      <w:pPr>
        <w:rPr>
          <w:rFonts w:ascii="Times New Roman" w:hAnsi="Times New Roman"/>
          <w:sz w:val="24"/>
          <w:szCs w:val="24"/>
        </w:rPr>
      </w:pPr>
      <w:r>
        <w:rPr>
          <w:rFonts w:ascii="Times New Roman" w:hAnsi="Times New Roman"/>
          <w:sz w:val="24"/>
          <w:szCs w:val="24"/>
        </w:rPr>
        <w:t>Mr. Harvey noted that Blue Cross Blue Shield’s pre-ACA policies were relatively generous, but Mr. Harvey would follow-up to see what the difference in coverage and premium look like today.</w:t>
      </w:r>
    </w:p>
    <w:p w:rsidR="00017D4F" w:rsidRPr="008F0A91" w:rsidRDefault="00017D4F" w:rsidP="00A811ED">
      <w:pPr>
        <w:rPr>
          <w:rFonts w:ascii="Times New Roman" w:hAnsi="Times New Roman"/>
          <w:sz w:val="24"/>
          <w:szCs w:val="24"/>
        </w:rPr>
      </w:pPr>
    </w:p>
    <w:p w:rsidR="008F0A91" w:rsidRDefault="008F0A91" w:rsidP="00A811ED">
      <w:pPr>
        <w:rPr>
          <w:rFonts w:ascii="Times New Roman" w:hAnsi="Times New Roman"/>
          <w:sz w:val="24"/>
          <w:szCs w:val="24"/>
          <w:u w:val="single"/>
        </w:rPr>
      </w:pPr>
      <w:r>
        <w:rPr>
          <w:rFonts w:ascii="Times New Roman" w:hAnsi="Times New Roman"/>
          <w:sz w:val="24"/>
          <w:szCs w:val="24"/>
          <w:u w:val="single"/>
        </w:rPr>
        <w:t>UPDATE ON TEXAS V. US LAWSUIT</w:t>
      </w:r>
    </w:p>
    <w:p w:rsidR="008F0A91" w:rsidRDefault="001032BD" w:rsidP="00A811ED">
      <w:pPr>
        <w:rPr>
          <w:rFonts w:ascii="Times New Roman" w:hAnsi="Times New Roman"/>
          <w:sz w:val="24"/>
          <w:szCs w:val="24"/>
        </w:rPr>
      </w:pPr>
      <w:r>
        <w:rPr>
          <w:rFonts w:ascii="Times New Roman" w:hAnsi="Times New Roman"/>
          <w:sz w:val="24"/>
          <w:szCs w:val="24"/>
        </w:rPr>
        <w:t>Attorney General Landry outlined the plaintiff states’ arguments for invalidating the ACA. He anticipated a ruling from the 5</w:t>
      </w:r>
      <w:r w:rsidRPr="001032BD">
        <w:rPr>
          <w:rFonts w:ascii="Times New Roman" w:hAnsi="Times New Roman"/>
          <w:sz w:val="24"/>
          <w:szCs w:val="24"/>
          <w:vertAlign w:val="superscript"/>
        </w:rPr>
        <w:t>th</w:t>
      </w:r>
      <w:r>
        <w:rPr>
          <w:rFonts w:ascii="Times New Roman" w:hAnsi="Times New Roman"/>
          <w:sz w:val="24"/>
          <w:szCs w:val="24"/>
        </w:rPr>
        <w:t xml:space="preserve"> Circuit Court of Appeals within sixty days.</w:t>
      </w:r>
    </w:p>
    <w:p w:rsidR="001032BD" w:rsidRDefault="001032BD" w:rsidP="00A811ED">
      <w:pPr>
        <w:rPr>
          <w:rFonts w:ascii="Times New Roman" w:hAnsi="Times New Roman"/>
          <w:sz w:val="24"/>
          <w:szCs w:val="24"/>
        </w:rPr>
      </w:pPr>
      <w:r>
        <w:rPr>
          <w:rFonts w:ascii="Times New Roman" w:hAnsi="Times New Roman"/>
          <w:sz w:val="24"/>
          <w:szCs w:val="24"/>
        </w:rPr>
        <w:t xml:space="preserve">Chair Block asked what currently about the ACA the Attorney General objects to within the ACA. </w:t>
      </w:r>
    </w:p>
    <w:p w:rsidR="001032BD" w:rsidRDefault="001032BD" w:rsidP="00A811ED">
      <w:pPr>
        <w:rPr>
          <w:rFonts w:ascii="Times New Roman" w:hAnsi="Times New Roman"/>
          <w:sz w:val="24"/>
          <w:szCs w:val="24"/>
        </w:rPr>
      </w:pPr>
      <w:r>
        <w:rPr>
          <w:rFonts w:ascii="Times New Roman" w:hAnsi="Times New Roman"/>
          <w:sz w:val="24"/>
          <w:szCs w:val="24"/>
        </w:rPr>
        <w:t>Mr. Landry responded that Congress is usurping the policing power of the states.</w:t>
      </w:r>
    </w:p>
    <w:p w:rsidR="001032BD" w:rsidRDefault="001032BD" w:rsidP="00A811ED">
      <w:pPr>
        <w:rPr>
          <w:rFonts w:ascii="Times New Roman" w:hAnsi="Times New Roman"/>
          <w:sz w:val="24"/>
          <w:szCs w:val="24"/>
        </w:rPr>
      </w:pPr>
      <w:r>
        <w:rPr>
          <w:rFonts w:ascii="Times New Roman" w:hAnsi="Times New Roman"/>
          <w:sz w:val="24"/>
          <w:szCs w:val="24"/>
        </w:rPr>
        <w:t>Chair Block asked what specific power of the states is being infringed upon.</w:t>
      </w:r>
    </w:p>
    <w:p w:rsidR="001032BD" w:rsidRDefault="001032BD" w:rsidP="00A811ED">
      <w:pPr>
        <w:rPr>
          <w:rFonts w:ascii="Times New Roman" w:hAnsi="Times New Roman"/>
          <w:sz w:val="24"/>
          <w:szCs w:val="24"/>
        </w:rPr>
      </w:pPr>
      <w:r>
        <w:rPr>
          <w:rFonts w:ascii="Times New Roman" w:hAnsi="Times New Roman"/>
          <w:sz w:val="24"/>
          <w:szCs w:val="24"/>
        </w:rPr>
        <w:t>Mr. Landry urged Chair Block to read the plaintiff states’ briefs.</w:t>
      </w:r>
    </w:p>
    <w:p w:rsidR="001032BD" w:rsidRDefault="001032BD" w:rsidP="00A811ED">
      <w:pPr>
        <w:rPr>
          <w:rFonts w:ascii="Times New Roman" w:hAnsi="Times New Roman"/>
          <w:sz w:val="24"/>
          <w:szCs w:val="24"/>
        </w:rPr>
      </w:pPr>
      <w:r>
        <w:rPr>
          <w:rFonts w:ascii="Times New Roman" w:hAnsi="Times New Roman"/>
          <w:sz w:val="24"/>
          <w:szCs w:val="24"/>
        </w:rPr>
        <w:t>Chair Block again asked what the ACA is preventing the states from doing. This is an important consideration as we consider how states should respond to the ACA being invalidated.</w:t>
      </w:r>
    </w:p>
    <w:p w:rsidR="001032BD" w:rsidRDefault="001032BD" w:rsidP="00A811ED">
      <w:pPr>
        <w:rPr>
          <w:rFonts w:ascii="Times New Roman" w:hAnsi="Times New Roman"/>
          <w:sz w:val="24"/>
          <w:szCs w:val="24"/>
        </w:rPr>
      </w:pPr>
      <w:r>
        <w:rPr>
          <w:rFonts w:ascii="Times New Roman" w:hAnsi="Times New Roman"/>
          <w:sz w:val="24"/>
          <w:szCs w:val="24"/>
        </w:rPr>
        <w:t>Mr. Landry responded that the ACA is a one size fits all plan that is a path to socialized medicine.</w:t>
      </w:r>
    </w:p>
    <w:p w:rsidR="001032BD" w:rsidRDefault="001032BD" w:rsidP="00A811ED">
      <w:pPr>
        <w:rPr>
          <w:rFonts w:ascii="Times New Roman" w:hAnsi="Times New Roman"/>
          <w:sz w:val="24"/>
          <w:szCs w:val="24"/>
        </w:rPr>
      </w:pPr>
      <w:r>
        <w:rPr>
          <w:rFonts w:ascii="Times New Roman" w:hAnsi="Times New Roman"/>
          <w:sz w:val="24"/>
          <w:szCs w:val="24"/>
        </w:rPr>
        <w:t xml:space="preserve">Chair Block asked Mr. Landry what funding mechanism would be utilized to replace the lost federal subsidies. He also asked Mr. Landry about progress with discussions with Rep. </w:t>
      </w:r>
      <w:proofErr w:type="spellStart"/>
      <w:r>
        <w:rPr>
          <w:rFonts w:ascii="Times New Roman" w:hAnsi="Times New Roman"/>
          <w:sz w:val="24"/>
          <w:szCs w:val="24"/>
        </w:rPr>
        <w:t>Scalise</w:t>
      </w:r>
      <w:proofErr w:type="spellEnd"/>
      <w:r>
        <w:rPr>
          <w:rFonts w:ascii="Times New Roman" w:hAnsi="Times New Roman"/>
          <w:sz w:val="24"/>
          <w:szCs w:val="24"/>
        </w:rPr>
        <w:t xml:space="preserve"> about funding and also about funding for Medicaid expansion.</w:t>
      </w:r>
    </w:p>
    <w:p w:rsidR="001032BD" w:rsidRDefault="001032BD" w:rsidP="00A811ED">
      <w:pPr>
        <w:rPr>
          <w:rFonts w:ascii="Times New Roman" w:hAnsi="Times New Roman"/>
          <w:sz w:val="24"/>
          <w:szCs w:val="24"/>
        </w:rPr>
      </w:pPr>
      <w:r>
        <w:rPr>
          <w:rFonts w:ascii="Times New Roman" w:hAnsi="Times New Roman"/>
          <w:sz w:val="24"/>
          <w:szCs w:val="24"/>
        </w:rPr>
        <w:t>Mr. Landry claimed that what is owed by Louisiana for Medicaid expansion is unattainable. Mr. Landry touted the potential impact of a Guaranteed Benefits Pool for protecting people with preexisting conditions.</w:t>
      </w:r>
    </w:p>
    <w:p w:rsidR="001032BD" w:rsidRDefault="001032BD" w:rsidP="00A811ED">
      <w:pPr>
        <w:rPr>
          <w:rFonts w:ascii="Times New Roman" w:hAnsi="Times New Roman"/>
          <w:sz w:val="24"/>
          <w:szCs w:val="24"/>
        </w:rPr>
      </w:pPr>
      <w:r>
        <w:rPr>
          <w:rFonts w:ascii="Times New Roman" w:hAnsi="Times New Roman"/>
          <w:sz w:val="24"/>
          <w:szCs w:val="24"/>
        </w:rPr>
        <w:lastRenderedPageBreak/>
        <w:t>Mr. Landry claimed that Medicaid expansion would cost the state $6 billion at some point in the future.</w:t>
      </w:r>
    </w:p>
    <w:p w:rsidR="001032BD" w:rsidRDefault="00AC3E5F" w:rsidP="00A811ED">
      <w:pPr>
        <w:rPr>
          <w:rFonts w:ascii="Times New Roman" w:hAnsi="Times New Roman"/>
          <w:sz w:val="24"/>
          <w:szCs w:val="24"/>
        </w:rPr>
      </w:pPr>
      <w:r>
        <w:rPr>
          <w:rFonts w:ascii="Times New Roman" w:hAnsi="Times New Roman"/>
          <w:sz w:val="24"/>
          <w:szCs w:val="24"/>
        </w:rPr>
        <w:t>Chair</w:t>
      </w:r>
      <w:r w:rsidR="001032BD">
        <w:rPr>
          <w:rFonts w:ascii="Times New Roman" w:hAnsi="Times New Roman"/>
          <w:sz w:val="24"/>
          <w:szCs w:val="24"/>
        </w:rPr>
        <w:t xml:space="preserve"> Block invited the Attorney General to a future Appropriations Committee meeting to learn how financing for Medicaid expansion works and how it has saved state general fund dollars for purposes such as vehicles in the Attorney General’s Office.</w:t>
      </w:r>
    </w:p>
    <w:p w:rsidR="00AC3E5F" w:rsidRDefault="00AC3E5F" w:rsidP="00A811ED">
      <w:pPr>
        <w:rPr>
          <w:rFonts w:ascii="Times New Roman" w:hAnsi="Times New Roman"/>
          <w:sz w:val="24"/>
          <w:szCs w:val="24"/>
        </w:rPr>
      </w:pPr>
      <w:r>
        <w:rPr>
          <w:rFonts w:ascii="Times New Roman" w:hAnsi="Times New Roman"/>
          <w:sz w:val="24"/>
          <w:szCs w:val="24"/>
        </w:rPr>
        <w:t>Chair Block explained how an uninsured individual costs the state more money via uncompensated care out of the state general fund with a lower state match rate.</w:t>
      </w:r>
    </w:p>
    <w:p w:rsidR="001032BD" w:rsidRPr="008F0A91" w:rsidRDefault="001032BD" w:rsidP="00A811ED">
      <w:pPr>
        <w:rPr>
          <w:rFonts w:ascii="Times New Roman" w:hAnsi="Times New Roman"/>
          <w:sz w:val="24"/>
          <w:szCs w:val="24"/>
        </w:rPr>
      </w:pPr>
    </w:p>
    <w:p w:rsidR="008F0A91" w:rsidRDefault="008F0A91" w:rsidP="00A811ED">
      <w:pPr>
        <w:rPr>
          <w:rFonts w:ascii="Times New Roman" w:hAnsi="Times New Roman"/>
          <w:sz w:val="24"/>
          <w:szCs w:val="24"/>
          <w:u w:val="single"/>
        </w:rPr>
      </w:pPr>
      <w:r>
        <w:rPr>
          <w:rFonts w:ascii="Times New Roman" w:hAnsi="Times New Roman"/>
          <w:sz w:val="24"/>
          <w:szCs w:val="24"/>
          <w:u w:val="single"/>
        </w:rPr>
        <w:t>PUBLIC COMMENTS</w:t>
      </w:r>
    </w:p>
    <w:p w:rsidR="008F0A91" w:rsidRDefault="00AC3E5F" w:rsidP="00A811ED">
      <w:pPr>
        <w:rPr>
          <w:rFonts w:ascii="Times New Roman" w:hAnsi="Times New Roman"/>
          <w:sz w:val="24"/>
          <w:szCs w:val="24"/>
        </w:rPr>
      </w:pPr>
      <w:r>
        <w:rPr>
          <w:rFonts w:ascii="Times New Roman" w:hAnsi="Times New Roman"/>
          <w:sz w:val="24"/>
          <w:szCs w:val="24"/>
        </w:rPr>
        <w:t>An employee from Louisiana Health Care Connections commented that maintaining patient engagement is one way of controlling health costs in Louisiana. The employee was worried that LHCC’s business is at risk and encouraged the task force to maintain patient engagement.</w:t>
      </w:r>
    </w:p>
    <w:p w:rsidR="00AC3E5F" w:rsidRDefault="00AC3E5F" w:rsidP="00A811ED">
      <w:pPr>
        <w:rPr>
          <w:rFonts w:ascii="Times New Roman" w:hAnsi="Times New Roman"/>
          <w:sz w:val="24"/>
          <w:szCs w:val="24"/>
          <w:u w:val="single"/>
        </w:rPr>
      </w:pPr>
    </w:p>
    <w:p w:rsidR="008F0A91" w:rsidRDefault="008F0A91" w:rsidP="00A811ED">
      <w:pPr>
        <w:rPr>
          <w:rFonts w:ascii="Times New Roman" w:hAnsi="Times New Roman"/>
          <w:sz w:val="24"/>
          <w:szCs w:val="24"/>
          <w:u w:val="single"/>
        </w:rPr>
      </w:pPr>
      <w:r>
        <w:rPr>
          <w:rFonts w:ascii="Times New Roman" w:hAnsi="Times New Roman"/>
          <w:sz w:val="24"/>
          <w:szCs w:val="24"/>
          <w:u w:val="single"/>
        </w:rPr>
        <w:t>OTHER BUSINESS</w:t>
      </w:r>
    </w:p>
    <w:p w:rsidR="008F0A91" w:rsidRPr="008F0A91" w:rsidRDefault="00AC3E5F" w:rsidP="00A811ED">
      <w:pPr>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Drozda</w:t>
      </w:r>
      <w:proofErr w:type="spellEnd"/>
      <w:r>
        <w:rPr>
          <w:rFonts w:ascii="Times New Roman" w:hAnsi="Times New Roman"/>
          <w:sz w:val="24"/>
          <w:szCs w:val="24"/>
        </w:rPr>
        <w:t xml:space="preserve"> brought up his desire to discuss access to health care and health coverage, specifically the issues of high costs of prescription drugs and surprise billing.</w:t>
      </w:r>
    </w:p>
    <w:p w:rsidR="00AC3E5F" w:rsidRDefault="00AC3E5F" w:rsidP="00705D2A">
      <w:pPr>
        <w:rPr>
          <w:rFonts w:ascii="Times New Roman" w:hAnsi="Times New Roman"/>
          <w:sz w:val="24"/>
          <w:szCs w:val="24"/>
          <w:u w:val="single"/>
        </w:rPr>
      </w:pPr>
    </w:p>
    <w:p w:rsidR="00705D2A" w:rsidRPr="00AC3E5F" w:rsidRDefault="00AC3E5F" w:rsidP="00705D2A">
      <w:pPr>
        <w:rPr>
          <w:rFonts w:ascii="Times New Roman" w:hAnsi="Times New Roman"/>
          <w:sz w:val="24"/>
          <w:szCs w:val="24"/>
          <w:u w:val="single"/>
        </w:rPr>
      </w:pPr>
      <w:r>
        <w:rPr>
          <w:rFonts w:ascii="Times New Roman" w:hAnsi="Times New Roman"/>
          <w:sz w:val="24"/>
          <w:szCs w:val="24"/>
          <w:u w:val="single"/>
        </w:rPr>
        <w:t>ADJOURNMENT</w:t>
      </w:r>
    </w:p>
    <w:p w:rsidR="00351179" w:rsidRPr="00351179" w:rsidRDefault="00351179" w:rsidP="00A811ED">
      <w:pPr>
        <w:pStyle w:val="ListParagraph"/>
        <w:ind w:left="0"/>
        <w:rPr>
          <w:rFonts w:ascii="Times New Roman" w:hAnsi="Times New Roman"/>
          <w:szCs w:val="24"/>
        </w:rPr>
      </w:pPr>
    </w:p>
    <w:p w:rsidR="00351179" w:rsidRDefault="00B068C1" w:rsidP="00A811ED">
      <w:pPr>
        <w:pStyle w:val="ListParagraph"/>
        <w:tabs>
          <w:tab w:val="center" w:pos="5256"/>
          <w:tab w:val="left" w:pos="6390"/>
        </w:tabs>
        <w:ind w:left="0"/>
        <w:rPr>
          <w:rFonts w:ascii="Times New Roman" w:hAnsi="Times New Roman"/>
          <w:szCs w:val="24"/>
        </w:rPr>
      </w:pPr>
      <w:r>
        <w:rPr>
          <w:rFonts w:ascii="Times New Roman" w:hAnsi="Times New Roman"/>
          <w:szCs w:val="24"/>
        </w:rPr>
        <w:t>M</w:t>
      </w:r>
      <w:r w:rsidR="00AC3E5F">
        <w:rPr>
          <w:rFonts w:ascii="Times New Roman" w:hAnsi="Times New Roman"/>
          <w:szCs w:val="24"/>
        </w:rPr>
        <w:t xml:space="preserve">otion to adjourn by Mr. </w:t>
      </w:r>
      <w:proofErr w:type="spellStart"/>
      <w:r w:rsidR="00AC3E5F">
        <w:rPr>
          <w:rFonts w:ascii="Times New Roman" w:hAnsi="Times New Roman"/>
          <w:szCs w:val="24"/>
        </w:rPr>
        <w:t>Opelka</w:t>
      </w:r>
      <w:proofErr w:type="spellEnd"/>
      <w:r w:rsidR="000A5499">
        <w:rPr>
          <w:rFonts w:ascii="Times New Roman" w:hAnsi="Times New Roman"/>
          <w:szCs w:val="24"/>
        </w:rPr>
        <w:t xml:space="preserve"> </w:t>
      </w:r>
    </w:p>
    <w:p w:rsidR="00351179" w:rsidRDefault="00351179" w:rsidP="00A811ED">
      <w:pPr>
        <w:pStyle w:val="ListParagraph"/>
        <w:tabs>
          <w:tab w:val="center" w:pos="5256"/>
          <w:tab w:val="left" w:pos="6390"/>
        </w:tabs>
        <w:ind w:left="0"/>
        <w:rPr>
          <w:rFonts w:ascii="Times New Roman" w:hAnsi="Times New Roman"/>
          <w:szCs w:val="24"/>
        </w:rPr>
      </w:pPr>
      <w:r>
        <w:rPr>
          <w:rFonts w:ascii="Times New Roman" w:hAnsi="Times New Roman"/>
          <w:szCs w:val="24"/>
        </w:rPr>
        <w:t xml:space="preserve">Second </w:t>
      </w:r>
      <w:r w:rsidR="000A5499">
        <w:rPr>
          <w:rFonts w:ascii="Times New Roman" w:hAnsi="Times New Roman"/>
          <w:szCs w:val="24"/>
        </w:rPr>
        <w:t xml:space="preserve">by </w:t>
      </w:r>
      <w:r w:rsidR="00AC3E5F">
        <w:rPr>
          <w:rFonts w:ascii="Times New Roman" w:hAnsi="Times New Roman"/>
          <w:szCs w:val="24"/>
        </w:rPr>
        <w:t xml:space="preserve">Mr. </w:t>
      </w:r>
      <w:proofErr w:type="spellStart"/>
      <w:r w:rsidR="00AC3E5F">
        <w:rPr>
          <w:rFonts w:ascii="Times New Roman" w:hAnsi="Times New Roman"/>
          <w:szCs w:val="24"/>
        </w:rPr>
        <w:t>Drozda</w:t>
      </w:r>
      <w:proofErr w:type="spellEnd"/>
      <w:r w:rsidR="00AC3E5F">
        <w:rPr>
          <w:rFonts w:ascii="Times New Roman" w:hAnsi="Times New Roman"/>
          <w:szCs w:val="24"/>
        </w:rPr>
        <w:t>.</w:t>
      </w:r>
    </w:p>
    <w:p w:rsidR="00AC3E5F" w:rsidRDefault="00AC3E5F" w:rsidP="00A811ED">
      <w:pPr>
        <w:pStyle w:val="ListParagraph"/>
        <w:tabs>
          <w:tab w:val="center" w:pos="5256"/>
          <w:tab w:val="left" w:pos="6390"/>
        </w:tabs>
        <w:ind w:left="0"/>
        <w:rPr>
          <w:rFonts w:ascii="Times New Roman" w:hAnsi="Times New Roman"/>
          <w:szCs w:val="24"/>
        </w:rPr>
      </w:pPr>
    </w:p>
    <w:p w:rsidR="00AC3E5F" w:rsidRPr="00084405" w:rsidRDefault="00AC3E5F" w:rsidP="00A811ED">
      <w:pPr>
        <w:pStyle w:val="ListParagraph"/>
        <w:tabs>
          <w:tab w:val="center" w:pos="5256"/>
          <w:tab w:val="left" w:pos="6390"/>
        </w:tabs>
        <w:ind w:left="0"/>
        <w:rPr>
          <w:rFonts w:ascii="Times New Roman" w:hAnsi="Times New Roman"/>
          <w:szCs w:val="24"/>
        </w:rPr>
      </w:pPr>
      <w:r>
        <w:rPr>
          <w:rFonts w:ascii="Times New Roman" w:hAnsi="Times New Roman"/>
          <w:szCs w:val="24"/>
        </w:rPr>
        <w:t>Without objection the meeting adjourned.</w:t>
      </w:r>
    </w:p>
    <w:p w:rsidR="007F0215" w:rsidRPr="007F0215" w:rsidRDefault="00F07EAD" w:rsidP="00A811ED">
      <w:pPr>
        <w:tabs>
          <w:tab w:val="left" w:pos="8380"/>
        </w:tabs>
        <w:spacing w:after="0" w:line="480" w:lineRule="auto"/>
        <w:rPr>
          <w:rFonts w:ascii="Times New Roman" w:hAnsi="Times New Roman"/>
          <w:szCs w:val="24"/>
        </w:rPr>
      </w:pPr>
      <w:r>
        <w:rPr>
          <w:rFonts w:ascii="Times New Roman" w:hAnsi="Times New Roman"/>
          <w:szCs w:val="24"/>
        </w:rPr>
        <w:tab/>
      </w:r>
      <w:bookmarkStart w:id="0" w:name="_GoBack"/>
      <w:bookmarkEnd w:id="0"/>
    </w:p>
    <w:sectPr w:rsidR="007F0215" w:rsidRPr="007F0215" w:rsidSect="001032BD">
      <w:footerReference w:type="default" r:id="rId8"/>
      <w:footerReference w:type="firs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F2D" w:rsidRDefault="006B6F2D" w:rsidP="00EE2AB7">
      <w:pPr>
        <w:spacing w:after="0"/>
      </w:pPr>
      <w:r>
        <w:separator/>
      </w:r>
    </w:p>
  </w:endnote>
  <w:endnote w:type="continuationSeparator" w:id="0">
    <w:p w:rsidR="006B6F2D" w:rsidRDefault="006B6F2D" w:rsidP="00EE2A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121402"/>
      <w:docPartObj>
        <w:docPartGallery w:val="Page Numbers (Bottom of Page)"/>
        <w:docPartUnique/>
      </w:docPartObj>
    </w:sdtPr>
    <w:sdtEndPr>
      <w:rPr>
        <w:noProof/>
      </w:rPr>
    </w:sdtEndPr>
    <w:sdtContent>
      <w:p w:rsidR="001032BD" w:rsidRDefault="001032BD">
        <w:pPr>
          <w:pStyle w:val="Footer"/>
          <w:jc w:val="center"/>
        </w:pPr>
        <w:r>
          <w:fldChar w:fldCharType="begin"/>
        </w:r>
        <w:r>
          <w:instrText xml:space="preserve"> PAGE   \* MERGEFORMAT </w:instrText>
        </w:r>
        <w:r>
          <w:fldChar w:fldCharType="separate"/>
        </w:r>
        <w:r w:rsidR="00AC3E5F">
          <w:rPr>
            <w:noProof/>
          </w:rPr>
          <w:t>11</w:t>
        </w:r>
        <w:r>
          <w:rPr>
            <w:noProof/>
          </w:rPr>
          <w:fldChar w:fldCharType="end"/>
        </w:r>
      </w:p>
    </w:sdtContent>
  </w:sdt>
  <w:p w:rsidR="001032BD" w:rsidRDefault="001032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BD" w:rsidRDefault="001032BD" w:rsidP="001032BD">
    <w:pPr>
      <w:pStyle w:val="Footer"/>
      <w:tabs>
        <w:tab w:val="left" w:pos="5205"/>
      </w:tabs>
    </w:pPr>
    <w:r>
      <w:tab/>
    </w:r>
    <w:sdt>
      <w:sdtPr>
        <w:id w:val="-2782713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noProof/>
      </w:rPr>
      <w:tab/>
    </w:r>
  </w:p>
  <w:p w:rsidR="001032BD" w:rsidRDefault="001032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F2D" w:rsidRDefault="006B6F2D" w:rsidP="00EE2AB7">
      <w:pPr>
        <w:spacing w:after="0"/>
      </w:pPr>
      <w:r>
        <w:separator/>
      </w:r>
    </w:p>
  </w:footnote>
  <w:footnote w:type="continuationSeparator" w:id="0">
    <w:p w:rsidR="006B6F2D" w:rsidRDefault="006B6F2D" w:rsidP="00EE2AB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74BF"/>
    <w:multiLevelType w:val="hybridMultilevel"/>
    <w:tmpl w:val="4252BE14"/>
    <w:lvl w:ilvl="0" w:tplc="535097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8670B"/>
    <w:multiLevelType w:val="hybridMultilevel"/>
    <w:tmpl w:val="DEA2B192"/>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1A7578"/>
    <w:multiLevelType w:val="hybridMultilevel"/>
    <w:tmpl w:val="3B50B708"/>
    <w:lvl w:ilvl="0" w:tplc="04090013">
      <w:start w:val="1"/>
      <w:numFmt w:val="upperRoman"/>
      <w:lvlText w:val="%1."/>
      <w:lvlJc w:val="right"/>
      <w:pPr>
        <w:ind w:left="720" w:hanging="360"/>
      </w:pPr>
    </w:lvl>
    <w:lvl w:ilvl="1" w:tplc="04090015">
      <w:start w:val="1"/>
      <w:numFmt w:val="upperLetter"/>
      <w:lvlText w:val="%2."/>
      <w:lvlJc w:val="left"/>
      <w:pPr>
        <w:ind w:left="1800" w:hanging="360"/>
      </w:pPr>
    </w:lvl>
    <w:lvl w:ilvl="2" w:tplc="0409001B">
      <w:start w:val="1"/>
      <w:numFmt w:val="lowerRoman"/>
      <w:lvlText w:val="%3."/>
      <w:lvlJc w:val="right"/>
      <w:pPr>
        <w:ind w:left="23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F657D"/>
    <w:multiLevelType w:val="hybridMultilevel"/>
    <w:tmpl w:val="5C42C094"/>
    <w:lvl w:ilvl="0" w:tplc="E4727E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83A35"/>
    <w:multiLevelType w:val="hybridMultilevel"/>
    <w:tmpl w:val="847C3282"/>
    <w:lvl w:ilvl="0" w:tplc="D0887B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62390"/>
    <w:multiLevelType w:val="hybridMultilevel"/>
    <w:tmpl w:val="218665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1F6EBD"/>
    <w:multiLevelType w:val="hybridMultilevel"/>
    <w:tmpl w:val="4B1034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C51896"/>
    <w:multiLevelType w:val="hybridMultilevel"/>
    <w:tmpl w:val="CAF0D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34034D"/>
    <w:multiLevelType w:val="hybridMultilevel"/>
    <w:tmpl w:val="4EAA62E0"/>
    <w:lvl w:ilvl="0" w:tplc="4EEE9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46AF3"/>
    <w:multiLevelType w:val="hybridMultilevel"/>
    <w:tmpl w:val="90FEDD32"/>
    <w:lvl w:ilvl="0" w:tplc="C5A2924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7572EF"/>
    <w:multiLevelType w:val="hybridMultilevel"/>
    <w:tmpl w:val="6BE8365E"/>
    <w:lvl w:ilvl="0" w:tplc="FFD2CCE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6"/>
  </w:num>
  <w:num w:numId="6">
    <w:abstractNumId w:val="9"/>
  </w:num>
  <w:num w:numId="7">
    <w:abstractNumId w:val="10"/>
  </w:num>
  <w:num w:numId="8">
    <w:abstractNumId w:val="3"/>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A5"/>
    <w:rsid w:val="00004CE6"/>
    <w:rsid w:val="00007CAF"/>
    <w:rsid w:val="00015391"/>
    <w:rsid w:val="00017D4F"/>
    <w:rsid w:val="000202AE"/>
    <w:rsid w:val="00057DB6"/>
    <w:rsid w:val="000668A8"/>
    <w:rsid w:val="00072016"/>
    <w:rsid w:val="00084405"/>
    <w:rsid w:val="000A5499"/>
    <w:rsid w:val="000C200A"/>
    <w:rsid w:val="000E21E1"/>
    <w:rsid w:val="000E6396"/>
    <w:rsid w:val="00101079"/>
    <w:rsid w:val="001032BD"/>
    <w:rsid w:val="00106CA3"/>
    <w:rsid w:val="00111A41"/>
    <w:rsid w:val="00127145"/>
    <w:rsid w:val="00140B65"/>
    <w:rsid w:val="00147672"/>
    <w:rsid w:val="00150D42"/>
    <w:rsid w:val="001605B8"/>
    <w:rsid w:val="00167409"/>
    <w:rsid w:val="00170091"/>
    <w:rsid w:val="00174225"/>
    <w:rsid w:val="00191C6D"/>
    <w:rsid w:val="00197CFA"/>
    <w:rsid w:val="001B73B7"/>
    <w:rsid w:val="001C5922"/>
    <w:rsid w:val="001D06CA"/>
    <w:rsid w:val="001D7FD7"/>
    <w:rsid w:val="001F05FE"/>
    <w:rsid w:val="00204B50"/>
    <w:rsid w:val="0020543E"/>
    <w:rsid w:val="00205E00"/>
    <w:rsid w:val="0021201B"/>
    <w:rsid w:val="0021728D"/>
    <w:rsid w:val="00232F6C"/>
    <w:rsid w:val="0025275D"/>
    <w:rsid w:val="00254976"/>
    <w:rsid w:val="00262A72"/>
    <w:rsid w:val="00280FE7"/>
    <w:rsid w:val="00285389"/>
    <w:rsid w:val="002A7A86"/>
    <w:rsid w:val="002B385D"/>
    <w:rsid w:val="002D0468"/>
    <w:rsid w:val="0030018E"/>
    <w:rsid w:val="00322EFA"/>
    <w:rsid w:val="0032415E"/>
    <w:rsid w:val="00351179"/>
    <w:rsid w:val="00353A1C"/>
    <w:rsid w:val="00363225"/>
    <w:rsid w:val="00380DDE"/>
    <w:rsid w:val="00393CD2"/>
    <w:rsid w:val="00397B83"/>
    <w:rsid w:val="003A02A6"/>
    <w:rsid w:val="003B6F36"/>
    <w:rsid w:val="004119BA"/>
    <w:rsid w:val="00426310"/>
    <w:rsid w:val="004347B8"/>
    <w:rsid w:val="00445A27"/>
    <w:rsid w:val="00452BE5"/>
    <w:rsid w:val="0045653B"/>
    <w:rsid w:val="00456D0A"/>
    <w:rsid w:val="004574B1"/>
    <w:rsid w:val="004758F7"/>
    <w:rsid w:val="00481DBF"/>
    <w:rsid w:val="00495EE5"/>
    <w:rsid w:val="004B2422"/>
    <w:rsid w:val="004B6F89"/>
    <w:rsid w:val="004C1DFD"/>
    <w:rsid w:val="004E6E0B"/>
    <w:rsid w:val="004E6E24"/>
    <w:rsid w:val="004F0678"/>
    <w:rsid w:val="005002E2"/>
    <w:rsid w:val="005018E3"/>
    <w:rsid w:val="0051763C"/>
    <w:rsid w:val="005177D1"/>
    <w:rsid w:val="005502B8"/>
    <w:rsid w:val="0056185D"/>
    <w:rsid w:val="005B182E"/>
    <w:rsid w:val="005B2326"/>
    <w:rsid w:val="005B405A"/>
    <w:rsid w:val="005B5955"/>
    <w:rsid w:val="005C6365"/>
    <w:rsid w:val="005D384A"/>
    <w:rsid w:val="005D6A34"/>
    <w:rsid w:val="006012CB"/>
    <w:rsid w:val="006031FE"/>
    <w:rsid w:val="0060420C"/>
    <w:rsid w:val="00635304"/>
    <w:rsid w:val="0063546A"/>
    <w:rsid w:val="00660061"/>
    <w:rsid w:val="00662AFE"/>
    <w:rsid w:val="006910E1"/>
    <w:rsid w:val="006948EB"/>
    <w:rsid w:val="0069723F"/>
    <w:rsid w:val="006B6F2D"/>
    <w:rsid w:val="006C4AC8"/>
    <w:rsid w:val="006C6130"/>
    <w:rsid w:val="006E57E9"/>
    <w:rsid w:val="0070277B"/>
    <w:rsid w:val="00705662"/>
    <w:rsid w:val="00705D2A"/>
    <w:rsid w:val="00712D3B"/>
    <w:rsid w:val="00747512"/>
    <w:rsid w:val="0075067E"/>
    <w:rsid w:val="0075107B"/>
    <w:rsid w:val="00760912"/>
    <w:rsid w:val="007631A7"/>
    <w:rsid w:val="007650C0"/>
    <w:rsid w:val="00773DB5"/>
    <w:rsid w:val="007B195D"/>
    <w:rsid w:val="007C64CD"/>
    <w:rsid w:val="007C7DF6"/>
    <w:rsid w:val="007D7DDD"/>
    <w:rsid w:val="007E48B2"/>
    <w:rsid w:val="007F0215"/>
    <w:rsid w:val="007F021B"/>
    <w:rsid w:val="007F7917"/>
    <w:rsid w:val="008068A5"/>
    <w:rsid w:val="00835570"/>
    <w:rsid w:val="00844DB4"/>
    <w:rsid w:val="0089257B"/>
    <w:rsid w:val="00892CB6"/>
    <w:rsid w:val="008B68D4"/>
    <w:rsid w:val="008C5E6C"/>
    <w:rsid w:val="008D2A8D"/>
    <w:rsid w:val="008F0A91"/>
    <w:rsid w:val="0090465B"/>
    <w:rsid w:val="0090779E"/>
    <w:rsid w:val="0093229B"/>
    <w:rsid w:val="00941761"/>
    <w:rsid w:val="009531E6"/>
    <w:rsid w:val="00982CA1"/>
    <w:rsid w:val="00987393"/>
    <w:rsid w:val="009902AD"/>
    <w:rsid w:val="00994433"/>
    <w:rsid w:val="009A0DAE"/>
    <w:rsid w:val="009C0DBF"/>
    <w:rsid w:val="009C1154"/>
    <w:rsid w:val="009D25AB"/>
    <w:rsid w:val="009D75EB"/>
    <w:rsid w:val="009E7861"/>
    <w:rsid w:val="009F6F03"/>
    <w:rsid w:val="00A016CC"/>
    <w:rsid w:val="00A05260"/>
    <w:rsid w:val="00A16336"/>
    <w:rsid w:val="00A20F9B"/>
    <w:rsid w:val="00A5362B"/>
    <w:rsid w:val="00A62641"/>
    <w:rsid w:val="00A678C3"/>
    <w:rsid w:val="00A801B8"/>
    <w:rsid w:val="00A811ED"/>
    <w:rsid w:val="00A8244E"/>
    <w:rsid w:val="00A87EEC"/>
    <w:rsid w:val="00AC2C1E"/>
    <w:rsid w:val="00AC3E5F"/>
    <w:rsid w:val="00AC6445"/>
    <w:rsid w:val="00AE43BA"/>
    <w:rsid w:val="00AE478B"/>
    <w:rsid w:val="00B068C1"/>
    <w:rsid w:val="00B1244F"/>
    <w:rsid w:val="00B373C5"/>
    <w:rsid w:val="00B402CD"/>
    <w:rsid w:val="00B4339D"/>
    <w:rsid w:val="00B509D8"/>
    <w:rsid w:val="00B530B8"/>
    <w:rsid w:val="00B66359"/>
    <w:rsid w:val="00B70964"/>
    <w:rsid w:val="00B70BE1"/>
    <w:rsid w:val="00B7788E"/>
    <w:rsid w:val="00B83AB0"/>
    <w:rsid w:val="00BB4D8B"/>
    <w:rsid w:val="00BC6498"/>
    <w:rsid w:val="00BD3DBE"/>
    <w:rsid w:val="00BF33E9"/>
    <w:rsid w:val="00C00709"/>
    <w:rsid w:val="00C17D1A"/>
    <w:rsid w:val="00C33A0C"/>
    <w:rsid w:val="00C36815"/>
    <w:rsid w:val="00C4323C"/>
    <w:rsid w:val="00C5284E"/>
    <w:rsid w:val="00C61738"/>
    <w:rsid w:val="00CA3635"/>
    <w:rsid w:val="00CA6784"/>
    <w:rsid w:val="00CB06DF"/>
    <w:rsid w:val="00CD75A0"/>
    <w:rsid w:val="00CE3C52"/>
    <w:rsid w:val="00CF20C3"/>
    <w:rsid w:val="00CF42D5"/>
    <w:rsid w:val="00D07871"/>
    <w:rsid w:val="00D1693E"/>
    <w:rsid w:val="00D44580"/>
    <w:rsid w:val="00D44E8E"/>
    <w:rsid w:val="00D54412"/>
    <w:rsid w:val="00D54D4D"/>
    <w:rsid w:val="00D7159D"/>
    <w:rsid w:val="00D71C8F"/>
    <w:rsid w:val="00D75930"/>
    <w:rsid w:val="00D82FA6"/>
    <w:rsid w:val="00D85C77"/>
    <w:rsid w:val="00DA319E"/>
    <w:rsid w:val="00DA3EFD"/>
    <w:rsid w:val="00DB2F57"/>
    <w:rsid w:val="00DB7B3E"/>
    <w:rsid w:val="00DF3E70"/>
    <w:rsid w:val="00E05F42"/>
    <w:rsid w:val="00E10EF0"/>
    <w:rsid w:val="00E22DA8"/>
    <w:rsid w:val="00E3281A"/>
    <w:rsid w:val="00E40875"/>
    <w:rsid w:val="00E578DE"/>
    <w:rsid w:val="00E765E1"/>
    <w:rsid w:val="00EB3861"/>
    <w:rsid w:val="00ED7556"/>
    <w:rsid w:val="00EE0FA6"/>
    <w:rsid w:val="00EE2AB7"/>
    <w:rsid w:val="00EF1399"/>
    <w:rsid w:val="00EF2ADC"/>
    <w:rsid w:val="00EF5C43"/>
    <w:rsid w:val="00F03D61"/>
    <w:rsid w:val="00F04994"/>
    <w:rsid w:val="00F07EAD"/>
    <w:rsid w:val="00F10F20"/>
    <w:rsid w:val="00F111DC"/>
    <w:rsid w:val="00F15D0C"/>
    <w:rsid w:val="00F265FC"/>
    <w:rsid w:val="00F40347"/>
    <w:rsid w:val="00F72D6F"/>
    <w:rsid w:val="00F815DD"/>
    <w:rsid w:val="00F838C7"/>
    <w:rsid w:val="00F85341"/>
    <w:rsid w:val="00F868C6"/>
    <w:rsid w:val="00F94C47"/>
    <w:rsid w:val="00F97ED0"/>
    <w:rsid w:val="00FF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0BCEE"/>
  <w15:docId w15:val="{6CC76D57-7556-4EDC-813A-376732BC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8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8A5"/>
    <w:rPr>
      <w:rFonts w:ascii="Tahoma" w:hAnsi="Tahoma" w:cs="Tahoma"/>
      <w:sz w:val="16"/>
      <w:szCs w:val="16"/>
    </w:rPr>
  </w:style>
  <w:style w:type="paragraph" w:styleId="Header">
    <w:name w:val="header"/>
    <w:basedOn w:val="Normal"/>
    <w:link w:val="HeaderChar"/>
    <w:uiPriority w:val="99"/>
    <w:unhideWhenUsed/>
    <w:rsid w:val="00EE2AB7"/>
    <w:pPr>
      <w:tabs>
        <w:tab w:val="center" w:pos="4680"/>
        <w:tab w:val="right" w:pos="9360"/>
      </w:tabs>
      <w:spacing w:after="0"/>
    </w:pPr>
  </w:style>
  <w:style w:type="character" w:customStyle="1" w:styleId="HeaderChar">
    <w:name w:val="Header Char"/>
    <w:basedOn w:val="DefaultParagraphFont"/>
    <w:link w:val="Header"/>
    <w:uiPriority w:val="99"/>
    <w:rsid w:val="00EE2AB7"/>
  </w:style>
  <w:style w:type="paragraph" w:styleId="Footer">
    <w:name w:val="footer"/>
    <w:basedOn w:val="Normal"/>
    <w:link w:val="FooterChar"/>
    <w:uiPriority w:val="99"/>
    <w:unhideWhenUsed/>
    <w:rsid w:val="00EE2AB7"/>
    <w:pPr>
      <w:tabs>
        <w:tab w:val="center" w:pos="4680"/>
        <w:tab w:val="right" w:pos="9360"/>
      </w:tabs>
      <w:spacing w:after="0"/>
    </w:pPr>
  </w:style>
  <w:style w:type="character" w:customStyle="1" w:styleId="FooterChar">
    <w:name w:val="Footer Char"/>
    <w:basedOn w:val="DefaultParagraphFont"/>
    <w:link w:val="Footer"/>
    <w:uiPriority w:val="99"/>
    <w:rsid w:val="00EE2AB7"/>
  </w:style>
  <w:style w:type="paragraph" w:styleId="ListParagraph">
    <w:name w:val="List Paragraph"/>
    <w:basedOn w:val="Normal"/>
    <w:uiPriority w:val="34"/>
    <w:qFormat/>
    <w:rsid w:val="00D1693E"/>
    <w:pPr>
      <w:spacing w:after="0"/>
      <w:ind w:left="720"/>
      <w:contextualSpacing/>
    </w:pPr>
    <w:rPr>
      <w:rFonts w:ascii="CG Times" w:eastAsia="Times New Roman" w:hAnsi="CG Times" w:cs="Times New Roman"/>
      <w:sz w:val="24"/>
      <w:szCs w:val="20"/>
    </w:rPr>
  </w:style>
  <w:style w:type="character" w:styleId="IntenseReference">
    <w:name w:val="Intense Reference"/>
    <w:basedOn w:val="DefaultParagraphFont"/>
    <w:uiPriority w:val="32"/>
    <w:qFormat/>
    <w:rsid w:val="00A801B8"/>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EAFC7-D8FE-47EB-9703-53C6276E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11</Pages>
  <Words>4617</Words>
  <Characters>26322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watsonc</dc:creator>
  <cp:keywords/>
  <dc:description/>
  <cp:lastModifiedBy>Albares, Nick</cp:lastModifiedBy>
  <cp:revision>6</cp:revision>
  <cp:lastPrinted>2019-11-07T22:15:00Z</cp:lastPrinted>
  <dcterms:created xsi:type="dcterms:W3CDTF">2019-12-10T23:19:00Z</dcterms:created>
  <dcterms:modified xsi:type="dcterms:W3CDTF">2019-12-17T20:20:00Z</dcterms:modified>
</cp:coreProperties>
</file>