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04779E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February 27</w:t>
      </w:r>
      <w:r w:rsidR="0011028E">
        <w:rPr>
          <w:rFonts w:ascii="Verdana" w:hAnsi="Verdana"/>
          <w:b/>
          <w:iCs/>
        </w:rPr>
        <w:t>, 2013</w:t>
      </w: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1A459E" w:rsidRDefault="0004048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E66AD5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E66AD5">
        <w:rPr>
          <w:rFonts w:ascii="Verdana" w:hAnsi="Verdana"/>
          <w:iCs/>
        </w:rPr>
        <w:t>5</w:t>
      </w:r>
      <w:r w:rsidR="00E66AD5">
        <w:rPr>
          <w:rFonts w:ascii="Verdana" w:hAnsi="Verdana"/>
          <w:iCs/>
        </w:rPr>
        <w:tab/>
      </w:r>
      <w:hyperlink r:id="rId9" w:history="1">
        <w:r w:rsidR="0004779E" w:rsidRPr="00C54071">
          <w:rPr>
            <w:rStyle w:val="Hyperlink"/>
            <w:rFonts w:ascii="Verdana" w:hAnsi="Verdana"/>
            <w:iCs/>
          </w:rPr>
          <w:t>January</w:t>
        </w:r>
        <w:r w:rsidR="00DE43AD" w:rsidRPr="00C54071">
          <w:rPr>
            <w:rStyle w:val="Hyperlink"/>
            <w:rFonts w:ascii="Verdana" w:hAnsi="Verdana"/>
            <w:iCs/>
          </w:rPr>
          <w:t xml:space="preserve"> </w:t>
        </w:r>
        <w:r w:rsidR="0004779E" w:rsidRPr="00C54071">
          <w:rPr>
            <w:rStyle w:val="Hyperlink"/>
            <w:rFonts w:ascii="Verdana" w:hAnsi="Verdana"/>
            <w:iCs/>
          </w:rPr>
          <w:t>Board Meeting Minutes</w:t>
        </w:r>
      </w:hyperlink>
    </w:p>
    <w:p w:rsidR="00F8043D" w:rsidRDefault="00F8043D" w:rsidP="00D87190">
      <w:pPr>
        <w:spacing w:line="276" w:lineRule="auto"/>
        <w:rPr>
          <w:rFonts w:ascii="Verdana" w:hAnsi="Verdana"/>
          <w:iCs/>
        </w:rPr>
      </w:pPr>
    </w:p>
    <w:p w:rsidR="002429A4" w:rsidRDefault="00040483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</w:t>
      </w:r>
      <w:r w:rsidR="002429A4">
        <w:rPr>
          <w:rFonts w:ascii="Verdana" w:hAnsi="Verdana"/>
          <w:iCs/>
        </w:rPr>
        <w:t>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FB56BC" w:rsidRDefault="0004779E" w:rsidP="00FB56BC">
      <w:pPr>
        <w:pStyle w:val="ListParagraph"/>
        <w:numPr>
          <w:ilvl w:val="0"/>
          <w:numId w:val="23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July 17 &amp; 18</w:t>
      </w:r>
      <w:r w:rsidR="00F849E8">
        <w:rPr>
          <w:rFonts w:ascii="Verdana" w:hAnsi="Verdana"/>
          <w:iCs/>
        </w:rPr>
        <w:t xml:space="preserve"> </w:t>
      </w:r>
      <w:r w:rsidR="00C54071">
        <w:rPr>
          <w:rFonts w:ascii="Verdana" w:hAnsi="Verdana"/>
          <w:iCs/>
        </w:rPr>
        <w:t>meeting date</w:t>
      </w:r>
    </w:p>
    <w:p w:rsidR="00F849E8" w:rsidRDefault="00780066" w:rsidP="00FB56BC">
      <w:pPr>
        <w:pStyle w:val="ListParagraph"/>
        <w:numPr>
          <w:ilvl w:val="0"/>
          <w:numId w:val="23"/>
        </w:numPr>
        <w:rPr>
          <w:rFonts w:ascii="Verdana" w:hAnsi="Verdana"/>
          <w:iCs/>
        </w:rPr>
      </w:pPr>
      <w:hyperlink r:id="rId10" w:history="1">
        <w:r w:rsidR="00F849E8" w:rsidRPr="00C54071">
          <w:rPr>
            <w:rStyle w:val="Hyperlink"/>
            <w:rFonts w:ascii="Verdana" w:hAnsi="Verdana"/>
            <w:iCs/>
          </w:rPr>
          <w:t>Architect contract</w:t>
        </w:r>
      </w:hyperlink>
    </w:p>
    <w:p w:rsidR="00040483" w:rsidRPr="00FB56BC" w:rsidRDefault="00780066" w:rsidP="00FB56BC">
      <w:pPr>
        <w:pStyle w:val="ListParagraph"/>
        <w:numPr>
          <w:ilvl w:val="0"/>
          <w:numId w:val="23"/>
        </w:numPr>
        <w:rPr>
          <w:rFonts w:ascii="Verdana" w:hAnsi="Verdana"/>
          <w:iCs/>
        </w:rPr>
      </w:pPr>
      <w:hyperlink r:id="rId11" w:history="1">
        <w:r w:rsidR="00040483" w:rsidRPr="009D414C">
          <w:rPr>
            <w:rStyle w:val="Hyperlink"/>
            <w:rFonts w:ascii="Verdana" w:hAnsi="Verdana"/>
            <w:iCs/>
          </w:rPr>
          <w:t>Legend drugs and dry needling issue</w:t>
        </w:r>
      </w:hyperlink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Default="008A45BD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January 2013</w:t>
      </w:r>
      <w:r w:rsidR="002429A4" w:rsidRPr="001E5794">
        <w:rPr>
          <w:rFonts w:ascii="Verdana" w:hAnsi="Verdana"/>
          <w:iCs/>
        </w:rPr>
        <w:t xml:space="preserve"> actual vs. budget</w:t>
      </w:r>
    </w:p>
    <w:p w:rsidR="00F8043D" w:rsidRDefault="00780066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2" w:history="1">
        <w:r w:rsidR="002429A4" w:rsidRPr="005442D3">
          <w:rPr>
            <w:rStyle w:val="Hyperlink"/>
            <w:rFonts w:ascii="Verdana" w:hAnsi="Verdana"/>
            <w:iCs/>
          </w:rPr>
          <w:t>Securities</w:t>
        </w:r>
        <w:r w:rsidR="00CD694E" w:rsidRPr="005442D3">
          <w:rPr>
            <w:rStyle w:val="Hyperlink"/>
            <w:rFonts w:ascii="Verdana" w:hAnsi="Verdana"/>
            <w:iCs/>
          </w:rPr>
          <w:t xml:space="preserve"> – </w:t>
        </w:r>
        <w:r w:rsidR="0004779E" w:rsidRPr="005442D3">
          <w:rPr>
            <w:rStyle w:val="Hyperlink"/>
            <w:rFonts w:ascii="Verdana" w:hAnsi="Verdana"/>
            <w:iCs/>
          </w:rPr>
          <w:t>January</w:t>
        </w:r>
        <w:r w:rsidR="004D4A7D" w:rsidRPr="005442D3">
          <w:rPr>
            <w:rStyle w:val="Hyperlink"/>
            <w:rFonts w:ascii="Verdana" w:hAnsi="Verdana"/>
            <w:iCs/>
          </w:rPr>
          <w:t xml:space="preserve"> </w:t>
        </w:r>
        <w:r w:rsidR="00F8043D" w:rsidRPr="005442D3">
          <w:rPr>
            <w:rStyle w:val="Hyperlink"/>
            <w:rFonts w:ascii="Verdana" w:hAnsi="Verdana"/>
            <w:iCs/>
          </w:rPr>
          <w:t>201</w:t>
        </w:r>
        <w:r w:rsidR="008A45BD" w:rsidRPr="005442D3">
          <w:rPr>
            <w:rStyle w:val="Hyperlink"/>
            <w:rFonts w:ascii="Verdana" w:hAnsi="Verdana"/>
            <w:iCs/>
          </w:rPr>
          <w:t>3</w:t>
        </w:r>
      </w:hyperlink>
    </w:p>
    <w:p w:rsidR="00C54071" w:rsidRDefault="00780066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3" w:history="1">
        <w:r w:rsidR="00C54071" w:rsidRPr="00C54071">
          <w:rPr>
            <w:rStyle w:val="Hyperlink"/>
            <w:rFonts w:ascii="Verdana" w:hAnsi="Verdana"/>
            <w:iCs/>
          </w:rPr>
          <w:t>Option to Renew Audit Contract for Three Additional Years</w:t>
        </w:r>
      </w:hyperlink>
    </w:p>
    <w:p w:rsidR="002429A4" w:rsidRPr="00F8043D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904CC7" w:rsidRPr="0043307B" w:rsidRDefault="00904CC7" w:rsidP="00F8043D">
      <w:pPr>
        <w:pStyle w:val="ListParagraph"/>
        <w:ind w:left="1440"/>
        <w:rPr>
          <w:rFonts w:ascii="Verdana" w:hAnsi="Verdana"/>
          <w:iCs/>
        </w:rPr>
      </w:pPr>
    </w:p>
    <w:p w:rsidR="008B18C8" w:rsidRPr="002556B4" w:rsidRDefault="001A459E" w:rsidP="0004779E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6D16D1">
        <w:rPr>
          <w:rFonts w:ascii="Verdana" w:hAnsi="Verdana"/>
          <w:iCs/>
        </w:rPr>
        <w:t>45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040483" w:rsidRPr="00904CC7">
        <w:rPr>
          <w:rFonts w:ascii="Verdana" w:hAnsi="Verdana"/>
        </w:rPr>
        <w:t>Legal</w:t>
      </w:r>
    </w:p>
    <w:p w:rsidR="004D4A7D" w:rsidRDefault="00780066" w:rsidP="003E636F">
      <w:pPr>
        <w:pStyle w:val="ListParagraph"/>
        <w:numPr>
          <w:ilvl w:val="0"/>
          <w:numId w:val="27"/>
        </w:numPr>
        <w:rPr>
          <w:rFonts w:ascii="Verdana" w:hAnsi="Verdana"/>
          <w:iCs/>
        </w:rPr>
      </w:pPr>
      <w:hyperlink r:id="rId14" w:history="1">
        <w:r w:rsidR="003E636F" w:rsidRPr="003E636F">
          <w:rPr>
            <w:rStyle w:val="Hyperlink"/>
            <w:rFonts w:ascii="Verdana" w:hAnsi="Verdana"/>
            <w:iCs/>
          </w:rPr>
          <w:t>OPINION ON LOBBYING</w:t>
        </w:r>
      </w:hyperlink>
    </w:p>
    <w:p w:rsidR="002224CD" w:rsidRPr="003E636F" w:rsidRDefault="002224CD" w:rsidP="002224CD">
      <w:pPr>
        <w:pStyle w:val="ListParagraph"/>
        <w:rPr>
          <w:rFonts w:ascii="Verdana" w:hAnsi="Verdana"/>
          <w:iCs/>
        </w:rPr>
      </w:pPr>
    </w:p>
    <w:p w:rsidR="00C54071" w:rsidRDefault="004D4A7D" w:rsidP="002C7DF9">
      <w:pPr>
        <w:rPr>
          <w:rFonts w:ascii="Verdana" w:hAnsi="Verdana"/>
        </w:rPr>
      </w:pPr>
      <w:r>
        <w:rPr>
          <w:rFonts w:ascii="Verdana" w:hAnsi="Verdana"/>
          <w:iCs/>
        </w:rPr>
        <w:t>8:</w:t>
      </w:r>
      <w:r w:rsidR="00040483">
        <w:rPr>
          <w:rFonts w:ascii="Verdana" w:hAnsi="Verdana"/>
          <w:iCs/>
        </w:rPr>
        <w:t>3</w:t>
      </w:r>
      <w:r>
        <w:rPr>
          <w:rFonts w:ascii="Verdana" w:hAnsi="Verdana"/>
          <w:iCs/>
        </w:rPr>
        <w:t xml:space="preserve">0 </w:t>
      </w:r>
      <w:r w:rsidR="00B60B27">
        <w:rPr>
          <w:rFonts w:ascii="Verdana" w:hAnsi="Verdana"/>
          <w:iCs/>
        </w:rPr>
        <w:tab/>
      </w:r>
      <w:hyperlink r:id="rId15" w:history="1">
        <w:r w:rsidR="00040483" w:rsidRPr="00C54071">
          <w:rPr>
            <w:rStyle w:val="Hyperlink"/>
            <w:rFonts w:ascii="Verdana" w:hAnsi="Verdana"/>
          </w:rPr>
          <w:t>Monitoring Disciplined Therapists Report</w:t>
        </w:r>
      </w:hyperlink>
    </w:p>
    <w:p w:rsidR="00040483" w:rsidRDefault="00C54071" w:rsidP="002C7DF9">
      <w:pPr>
        <w:rPr>
          <w:rFonts w:ascii="Verdana" w:hAnsi="Verdana"/>
          <w:iCs/>
        </w:rPr>
      </w:pPr>
      <w:r>
        <w:rPr>
          <w:rFonts w:ascii="Verdana" w:hAnsi="Verdana"/>
        </w:rPr>
        <w:tab/>
      </w:r>
      <w:hyperlink r:id="rId16" w:history="1">
        <w:r w:rsidRPr="00C54071">
          <w:rPr>
            <w:rStyle w:val="Hyperlink"/>
            <w:rFonts w:ascii="Verdana" w:hAnsi="Verdana"/>
          </w:rPr>
          <w:t>Confidential RPTP Program</w:t>
        </w:r>
      </w:hyperlink>
      <w:r w:rsidR="00040483">
        <w:rPr>
          <w:rFonts w:ascii="Verdana" w:hAnsi="Verdana"/>
          <w:iCs/>
        </w:rPr>
        <w:t xml:space="preserve"> </w:t>
      </w:r>
    </w:p>
    <w:p w:rsidR="00040483" w:rsidRDefault="00040483" w:rsidP="002C7DF9">
      <w:pPr>
        <w:rPr>
          <w:rFonts w:ascii="Verdana" w:hAnsi="Verdana"/>
          <w:iCs/>
        </w:rPr>
      </w:pPr>
    </w:p>
    <w:p w:rsidR="004D4A7D" w:rsidRDefault="00040483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9:00</w:t>
      </w:r>
      <w:r>
        <w:rPr>
          <w:rFonts w:ascii="Verdana" w:hAnsi="Verdana"/>
          <w:iCs/>
        </w:rPr>
        <w:tab/>
      </w:r>
      <w:r w:rsidR="004D4A7D">
        <w:rPr>
          <w:rFonts w:ascii="Verdana" w:hAnsi="Verdana"/>
          <w:iCs/>
        </w:rPr>
        <w:t>Recess for the evening</w:t>
      </w:r>
    </w:p>
    <w:p w:rsidR="00655B2E" w:rsidRDefault="00655B2E" w:rsidP="002C7DF9">
      <w:pPr>
        <w:rPr>
          <w:rFonts w:ascii="Verdana" w:hAnsi="Verdana"/>
          <w:iCs/>
        </w:rPr>
      </w:pPr>
    </w:p>
    <w:p w:rsidR="0042716F" w:rsidRPr="0042716F" w:rsidRDefault="0004779E" w:rsidP="00D8719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February 28</w:t>
      </w:r>
      <w:r w:rsidR="0011028E">
        <w:rPr>
          <w:rFonts w:ascii="Verdana" w:hAnsi="Verdana"/>
          <w:b/>
        </w:rPr>
        <w:t>, 2013</w:t>
      </w:r>
    </w:p>
    <w:p w:rsidR="00040483" w:rsidRDefault="00040483" w:rsidP="00F8043D">
      <w:pPr>
        <w:spacing w:line="276" w:lineRule="auto"/>
        <w:rPr>
          <w:rFonts w:ascii="Verdana" w:hAnsi="Verdana"/>
        </w:rPr>
      </w:pPr>
    </w:p>
    <w:p w:rsidR="00DC6C50" w:rsidRDefault="002429A4" w:rsidP="00F8043D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8</w:t>
      </w:r>
      <w:r w:rsidR="002F68E3" w:rsidRPr="00904CC7">
        <w:rPr>
          <w:rFonts w:ascii="Verdana" w:hAnsi="Verdana"/>
        </w:rPr>
        <w:t>:</w:t>
      </w:r>
      <w:r w:rsidRPr="00904CC7">
        <w:rPr>
          <w:rFonts w:ascii="Verdana" w:hAnsi="Verdana"/>
        </w:rPr>
        <w:t>3</w:t>
      </w:r>
      <w:r w:rsidR="002F68E3" w:rsidRPr="00904CC7">
        <w:rPr>
          <w:rFonts w:ascii="Verdana" w:hAnsi="Verdana"/>
        </w:rPr>
        <w:t>0</w:t>
      </w:r>
      <w:r w:rsidR="00E479CB" w:rsidRPr="00904CC7">
        <w:rPr>
          <w:rFonts w:ascii="Verdana" w:hAnsi="Verdana"/>
        </w:rPr>
        <w:tab/>
      </w:r>
      <w:r w:rsidR="00040483">
        <w:rPr>
          <w:rFonts w:ascii="Verdana" w:hAnsi="Verdana"/>
        </w:rPr>
        <w:t xml:space="preserve">Rules and Regulations </w:t>
      </w:r>
      <w:r w:rsidR="00C54071">
        <w:rPr>
          <w:rFonts w:ascii="Verdana" w:hAnsi="Verdana"/>
        </w:rPr>
        <w:t>Issue</w:t>
      </w:r>
      <w:r w:rsidR="00040483">
        <w:rPr>
          <w:rFonts w:ascii="Verdana" w:hAnsi="Verdana"/>
        </w:rPr>
        <w:t>s</w:t>
      </w:r>
    </w:p>
    <w:p w:rsidR="00C54071" w:rsidRPr="00C54071" w:rsidRDefault="00780066" w:rsidP="00C54071">
      <w:pPr>
        <w:pStyle w:val="ListParagraph"/>
        <w:numPr>
          <w:ilvl w:val="0"/>
          <w:numId w:val="26"/>
        </w:numPr>
        <w:spacing w:line="276" w:lineRule="auto"/>
        <w:rPr>
          <w:rFonts w:ascii="Verdana" w:hAnsi="Verdana"/>
        </w:rPr>
      </w:pPr>
      <w:hyperlink r:id="rId17" w:history="1">
        <w:r w:rsidR="004E24A3" w:rsidRPr="004E24A3">
          <w:rPr>
            <w:rStyle w:val="Hyperlink"/>
            <w:rFonts w:ascii="Verdana" w:hAnsi="Verdana"/>
          </w:rPr>
          <w:t>PROPOSED RULES MILITARY APPLICANTS</w:t>
        </w:r>
      </w:hyperlink>
    </w:p>
    <w:p w:rsidR="00F21FDD" w:rsidRPr="00F21FDD" w:rsidRDefault="00F21FDD" w:rsidP="00F21FDD">
      <w:pPr>
        <w:pStyle w:val="ListParagraph"/>
        <w:spacing w:line="276" w:lineRule="auto"/>
        <w:rPr>
          <w:rFonts w:ascii="Verdana" w:hAnsi="Verdana"/>
        </w:rPr>
      </w:pPr>
    </w:p>
    <w:p w:rsidR="00040483" w:rsidRPr="00904CC7" w:rsidRDefault="00DC6C50" w:rsidP="00040483">
      <w:pPr>
        <w:spacing w:line="276" w:lineRule="auto"/>
        <w:rPr>
          <w:rFonts w:ascii="Verdana" w:hAnsi="Verdana"/>
          <w:iCs/>
        </w:rPr>
      </w:pPr>
      <w:r w:rsidRPr="00904CC7">
        <w:rPr>
          <w:rFonts w:ascii="Verdana" w:hAnsi="Verdana"/>
        </w:rPr>
        <w:t>9:</w:t>
      </w:r>
      <w:r w:rsidR="00F21FDD">
        <w:rPr>
          <w:rFonts w:ascii="Verdana" w:hAnsi="Verdana"/>
        </w:rPr>
        <w:t>0</w:t>
      </w:r>
      <w:r w:rsidRPr="00904CC7">
        <w:rPr>
          <w:rFonts w:ascii="Verdana" w:hAnsi="Verdana"/>
        </w:rPr>
        <w:t>0</w:t>
      </w:r>
      <w:r w:rsidRPr="00904CC7">
        <w:rPr>
          <w:rFonts w:ascii="Verdana" w:hAnsi="Verdana"/>
        </w:rPr>
        <w:tab/>
      </w:r>
      <w:r w:rsidR="00040483" w:rsidRPr="00904CC7">
        <w:rPr>
          <w:rFonts w:ascii="Verdana" w:hAnsi="Verdana"/>
          <w:iCs/>
        </w:rPr>
        <w:t>Unfinished Business</w:t>
      </w:r>
    </w:p>
    <w:p w:rsidR="00040483" w:rsidRDefault="00040483" w:rsidP="00040483">
      <w:pPr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</w:r>
      <w:hyperlink r:id="rId18" w:history="1">
        <w:r w:rsidRPr="00C54071">
          <w:rPr>
            <w:rStyle w:val="Hyperlink"/>
            <w:rFonts w:ascii="Verdana" w:hAnsi="Verdana"/>
            <w:iCs/>
          </w:rPr>
          <w:t>Task Tracker for January 2013</w:t>
        </w:r>
      </w:hyperlink>
    </w:p>
    <w:p w:rsidR="00EF4614" w:rsidRDefault="00C54071" w:rsidP="00C54071">
      <w:pPr>
        <w:tabs>
          <w:tab w:val="left" w:pos="174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F8043D" w:rsidRDefault="000A4FF4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</w:rPr>
        <w:t>9:30</w:t>
      </w:r>
      <w:r>
        <w:rPr>
          <w:rFonts w:ascii="Verdana" w:hAnsi="Verdana"/>
        </w:rPr>
        <w:tab/>
      </w:r>
      <w:r w:rsidR="00040483" w:rsidRPr="00904CC7">
        <w:rPr>
          <w:rFonts w:ascii="Verdana" w:hAnsi="Verdana"/>
          <w:iCs/>
        </w:rPr>
        <w:t>Correspondence</w:t>
      </w:r>
    </w:p>
    <w:p w:rsidR="00C54071" w:rsidRPr="00B9503A" w:rsidRDefault="00780066" w:rsidP="00C54071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/>
        </w:rPr>
      </w:pPr>
      <w:hyperlink r:id="rId19" w:history="1">
        <w:r w:rsidR="00C54071" w:rsidRPr="00C54071">
          <w:rPr>
            <w:rStyle w:val="Hyperlink"/>
            <w:rFonts w:ascii="Verdana" w:hAnsi="Verdana"/>
          </w:rPr>
          <w:t>Request for License Extension for Military Spouse - Ambra Hoffman - A7432R</w:t>
        </w:r>
      </w:hyperlink>
    </w:p>
    <w:p w:rsidR="00B9503A" w:rsidRPr="008F4E11" w:rsidRDefault="00780066" w:rsidP="00C54071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/>
        </w:rPr>
      </w:pPr>
      <w:hyperlink r:id="rId20" w:history="1">
        <w:proofErr w:type="spellStart"/>
        <w:r w:rsidR="00B9503A" w:rsidRPr="00B9503A">
          <w:rPr>
            <w:rStyle w:val="Hyperlink"/>
            <w:rFonts w:ascii="Verdana" w:hAnsi="Verdana"/>
          </w:rPr>
          <w:t>giveans</w:t>
        </w:r>
        <w:proofErr w:type="spellEnd"/>
        <w:r w:rsidR="00B9503A" w:rsidRPr="00B9503A">
          <w:rPr>
            <w:rStyle w:val="Hyperlink"/>
            <w:rFonts w:ascii="Verdana" w:hAnsi="Verdana"/>
          </w:rPr>
          <w:t xml:space="preserve"> Request</w:t>
        </w:r>
      </w:hyperlink>
    </w:p>
    <w:p w:rsidR="008F4E11" w:rsidRPr="000E5909" w:rsidRDefault="008F4E11" w:rsidP="00C54071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/>
        </w:rPr>
      </w:pPr>
      <w:hyperlink r:id="rId21" w:history="1">
        <w:r w:rsidRPr="008F4E11">
          <w:rPr>
            <w:rStyle w:val="Hyperlink"/>
            <w:rFonts w:ascii="Verdana" w:hAnsi="Verdana"/>
          </w:rPr>
          <w:t>Christopher Giveans</w:t>
        </w:r>
      </w:hyperlink>
    </w:p>
    <w:p w:rsidR="00CB0F9C" w:rsidRDefault="00780066" w:rsidP="00B60B27">
      <w:pPr>
        <w:pStyle w:val="ListParagraph"/>
        <w:numPr>
          <w:ilvl w:val="0"/>
          <w:numId w:val="25"/>
        </w:numPr>
        <w:tabs>
          <w:tab w:val="left" w:pos="7365"/>
        </w:tabs>
        <w:spacing w:line="276" w:lineRule="auto"/>
        <w:rPr>
          <w:rFonts w:ascii="Verdana" w:hAnsi="Verdana"/>
        </w:rPr>
      </w:pPr>
      <w:hyperlink r:id="rId22" w:history="1">
        <w:r w:rsidR="000E5909" w:rsidRPr="00CB0F9C">
          <w:rPr>
            <w:rStyle w:val="Hyperlink"/>
            <w:rFonts w:ascii="Verdana" w:hAnsi="Verdana"/>
          </w:rPr>
          <w:t>PTA inpatient rehab hospital question</w:t>
        </w:r>
      </w:hyperlink>
    </w:p>
    <w:p w:rsidR="004D4A7D" w:rsidRPr="00CB0F9C" w:rsidRDefault="00780066" w:rsidP="00B60B27">
      <w:pPr>
        <w:pStyle w:val="ListParagraph"/>
        <w:numPr>
          <w:ilvl w:val="0"/>
          <w:numId w:val="25"/>
        </w:numPr>
        <w:tabs>
          <w:tab w:val="left" w:pos="7365"/>
        </w:tabs>
        <w:spacing w:line="276" w:lineRule="auto"/>
        <w:rPr>
          <w:rFonts w:ascii="Verdana" w:hAnsi="Verdana"/>
        </w:rPr>
      </w:pPr>
      <w:hyperlink r:id="rId23" w:history="1">
        <w:r w:rsidR="00CB0F9C" w:rsidRPr="00CB0F9C">
          <w:rPr>
            <w:rStyle w:val="Hyperlink"/>
            <w:rFonts w:ascii="Verdana" w:hAnsi="Verdana"/>
          </w:rPr>
          <w:t>Howard University Physical Therapy Student Research help</w:t>
        </w:r>
      </w:hyperlink>
      <w:r w:rsidR="00B60B27" w:rsidRPr="00CB0F9C">
        <w:rPr>
          <w:rFonts w:ascii="Verdana" w:hAnsi="Verdana"/>
        </w:rPr>
        <w:tab/>
      </w:r>
    </w:p>
    <w:p w:rsidR="005E2506" w:rsidRDefault="005E2506" w:rsidP="0004779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10:30</w:t>
      </w:r>
      <w:r>
        <w:rPr>
          <w:rFonts w:ascii="Verdana" w:hAnsi="Verdana"/>
        </w:rPr>
        <w:tab/>
      </w:r>
      <w:r w:rsidR="00040483">
        <w:rPr>
          <w:rFonts w:ascii="Verdana" w:hAnsi="Verdana"/>
        </w:rPr>
        <w:t>New Business</w:t>
      </w:r>
    </w:p>
    <w:p w:rsidR="009E0DF3" w:rsidRPr="009E0DF3" w:rsidRDefault="00780066" w:rsidP="009E0DF3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/>
          <w:iCs/>
        </w:rPr>
      </w:pPr>
      <w:hyperlink r:id="rId24" w:history="1">
        <w:r w:rsidR="009E0DF3" w:rsidRPr="009E0DF3">
          <w:rPr>
            <w:rStyle w:val="Hyperlink"/>
            <w:rFonts w:ascii="Verdana" w:hAnsi="Verdana"/>
            <w:iCs/>
          </w:rPr>
          <w:t>Increasing Patient Access</w:t>
        </w:r>
      </w:hyperlink>
    </w:p>
    <w:p w:rsidR="0004779E" w:rsidRDefault="0004779E" w:rsidP="0004779E">
      <w:pPr>
        <w:spacing w:line="276" w:lineRule="auto"/>
        <w:rPr>
          <w:rFonts w:ascii="Verdana" w:hAnsi="Verdana"/>
          <w:iCs/>
        </w:rPr>
      </w:pPr>
    </w:p>
    <w:p w:rsidR="00040483" w:rsidRPr="00B60B27" w:rsidRDefault="005E2506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11:00</w:t>
      </w:r>
      <w:r>
        <w:rPr>
          <w:rFonts w:ascii="Verdana" w:hAnsi="Verdana"/>
          <w:iCs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040483" w:rsidRPr="00904CC7" w:rsidRDefault="00040483" w:rsidP="00040483">
      <w:pPr>
        <w:spacing w:line="276" w:lineRule="auto"/>
        <w:rPr>
          <w:rFonts w:ascii="Verdana" w:hAnsi="Verdana"/>
        </w:rPr>
      </w:pPr>
    </w:p>
    <w:p w:rsidR="00AB0B56" w:rsidRDefault="00CA5D6E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12</w:t>
      </w:r>
      <w:r w:rsidR="00BB5CD4" w:rsidRPr="00904CC7">
        <w:rPr>
          <w:rFonts w:ascii="Verdana" w:hAnsi="Verdana"/>
        </w:rPr>
        <w:t>:</w:t>
      </w:r>
      <w:r w:rsidR="00557F9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0 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AB0B56" w:rsidSect="00963972">
      <w:footerReference w:type="default" r:id="rId25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71" w:rsidRDefault="00C54071">
      <w:r>
        <w:separator/>
      </w:r>
    </w:p>
  </w:endnote>
  <w:endnote w:type="continuationSeparator" w:id="0">
    <w:p w:rsidR="00C54071" w:rsidRDefault="00C5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71" w:rsidRDefault="00C54071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71" w:rsidRDefault="00C54071">
      <w:r>
        <w:separator/>
      </w:r>
    </w:p>
  </w:footnote>
  <w:footnote w:type="continuationSeparator" w:id="0">
    <w:p w:rsidR="00C54071" w:rsidRDefault="00C54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E55E93"/>
    <w:multiLevelType w:val="hybridMultilevel"/>
    <w:tmpl w:val="0406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21"/>
  </w:num>
  <w:num w:numId="5">
    <w:abstractNumId w:val="23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2"/>
  </w:num>
  <w:num w:numId="13">
    <w:abstractNumId w:val="15"/>
  </w:num>
  <w:num w:numId="14">
    <w:abstractNumId w:val="6"/>
  </w:num>
  <w:num w:numId="15">
    <w:abstractNumId w:val="20"/>
  </w:num>
  <w:num w:numId="16">
    <w:abstractNumId w:val="24"/>
  </w:num>
  <w:num w:numId="17">
    <w:abstractNumId w:val="9"/>
  </w:num>
  <w:num w:numId="18">
    <w:abstractNumId w:val="3"/>
  </w:num>
  <w:num w:numId="19">
    <w:abstractNumId w:val="5"/>
  </w:num>
  <w:num w:numId="20">
    <w:abstractNumId w:val="11"/>
  </w:num>
  <w:num w:numId="21">
    <w:abstractNumId w:val="26"/>
  </w:num>
  <w:num w:numId="22">
    <w:abstractNumId w:val="22"/>
  </w:num>
  <w:num w:numId="23">
    <w:abstractNumId w:val="0"/>
  </w:num>
  <w:num w:numId="24">
    <w:abstractNumId w:val="19"/>
  </w:num>
  <w:num w:numId="25">
    <w:abstractNumId w:val="10"/>
  </w:num>
  <w:num w:numId="26">
    <w:abstractNumId w:val="12"/>
  </w:num>
  <w:num w:numId="2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3399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0483"/>
    <w:rsid w:val="00040CCC"/>
    <w:rsid w:val="0004601E"/>
    <w:rsid w:val="0004779E"/>
    <w:rsid w:val="000540B0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A4FF4"/>
    <w:rsid w:val="000A6316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3FFB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7F75"/>
    <w:rsid w:val="001414A0"/>
    <w:rsid w:val="001422F3"/>
    <w:rsid w:val="0014476C"/>
    <w:rsid w:val="00145057"/>
    <w:rsid w:val="001459B9"/>
    <w:rsid w:val="00145D14"/>
    <w:rsid w:val="00146AE2"/>
    <w:rsid w:val="0015148B"/>
    <w:rsid w:val="001522C6"/>
    <w:rsid w:val="0015468C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4CD"/>
    <w:rsid w:val="00222545"/>
    <w:rsid w:val="00225156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73A4"/>
    <w:rsid w:val="002723F4"/>
    <w:rsid w:val="0027383E"/>
    <w:rsid w:val="00275D57"/>
    <w:rsid w:val="00276C9B"/>
    <w:rsid w:val="002770AD"/>
    <w:rsid w:val="0028233A"/>
    <w:rsid w:val="0028237D"/>
    <w:rsid w:val="00282D6C"/>
    <w:rsid w:val="002857C7"/>
    <w:rsid w:val="002878F1"/>
    <w:rsid w:val="0029551B"/>
    <w:rsid w:val="002A1835"/>
    <w:rsid w:val="002A2564"/>
    <w:rsid w:val="002A43B9"/>
    <w:rsid w:val="002A53A0"/>
    <w:rsid w:val="002A67F2"/>
    <w:rsid w:val="002A6D68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2D91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65A1"/>
    <w:rsid w:val="00357250"/>
    <w:rsid w:val="003578DA"/>
    <w:rsid w:val="00357F51"/>
    <w:rsid w:val="00366CBD"/>
    <w:rsid w:val="00373403"/>
    <w:rsid w:val="00374700"/>
    <w:rsid w:val="003813D8"/>
    <w:rsid w:val="00381576"/>
    <w:rsid w:val="00381886"/>
    <w:rsid w:val="00382B16"/>
    <w:rsid w:val="00383B7B"/>
    <w:rsid w:val="003859D1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20A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5748"/>
    <w:rsid w:val="004E5F61"/>
    <w:rsid w:val="004E6FD0"/>
    <w:rsid w:val="004F1439"/>
    <w:rsid w:val="004F3ED6"/>
    <w:rsid w:val="004F78B9"/>
    <w:rsid w:val="0050000B"/>
    <w:rsid w:val="00505AC1"/>
    <w:rsid w:val="00512DFA"/>
    <w:rsid w:val="00513162"/>
    <w:rsid w:val="00524E50"/>
    <w:rsid w:val="00525BE6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4F3C"/>
    <w:rsid w:val="00557F91"/>
    <w:rsid w:val="00564152"/>
    <w:rsid w:val="00574C6F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324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16D1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05475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6550"/>
    <w:rsid w:val="00750908"/>
    <w:rsid w:val="00760139"/>
    <w:rsid w:val="00762957"/>
    <w:rsid w:val="00764815"/>
    <w:rsid w:val="00772018"/>
    <w:rsid w:val="00773B55"/>
    <w:rsid w:val="00780066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2ECF"/>
    <w:rsid w:val="00891CBD"/>
    <w:rsid w:val="0089560A"/>
    <w:rsid w:val="008A0E65"/>
    <w:rsid w:val="008A15C3"/>
    <w:rsid w:val="008A28AF"/>
    <w:rsid w:val="008A45BD"/>
    <w:rsid w:val="008A7CD4"/>
    <w:rsid w:val="008B18C8"/>
    <w:rsid w:val="008B1F60"/>
    <w:rsid w:val="008B3EBA"/>
    <w:rsid w:val="008B5097"/>
    <w:rsid w:val="008B516B"/>
    <w:rsid w:val="008B68ED"/>
    <w:rsid w:val="008B756B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779"/>
    <w:rsid w:val="009A7D04"/>
    <w:rsid w:val="009B09C9"/>
    <w:rsid w:val="009B1103"/>
    <w:rsid w:val="009B657B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7600"/>
    <w:rsid w:val="00A73218"/>
    <w:rsid w:val="00A7449C"/>
    <w:rsid w:val="00A75835"/>
    <w:rsid w:val="00A762BE"/>
    <w:rsid w:val="00A8379F"/>
    <w:rsid w:val="00A87B07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128D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43B3"/>
    <w:rsid w:val="00B858C7"/>
    <w:rsid w:val="00B9484C"/>
    <w:rsid w:val="00B9503A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36E02"/>
    <w:rsid w:val="00C42123"/>
    <w:rsid w:val="00C422EE"/>
    <w:rsid w:val="00C51C1F"/>
    <w:rsid w:val="00C54071"/>
    <w:rsid w:val="00C64A61"/>
    <w:rsid w:val="00C70788"/>
    <w:rsid w:val="00C70F59"/>
    <w:rsid w:val="00C759E7"/>
    <w:rsid w:val="00C809FF"/>
    <w:rsid w:val="00C81192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A4A31"/>
    <w:rsid w:val="00CA5D4E"/>
    <w:rsid w:val="00CA5D6E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377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7065"/>
    <w:rsid w:val="00D70E78"/>
    <w:rsid w:val="00D74632"/>
    <w:rsid w:val="00D76580"/>
    <w:rsid w:val="00D82CE3"/>
    <w:rsid w:val="00D83EFF"/>
    <w:rsid w:val="00D84407"/>
    <w:rsid w:val="00D85459"/>
    <w:rsid w:val="00D87190"/>
    <w:rsid w:val="00D879EF"/>
    <w:rsid w:val="00D92AB2"/>
    <w:rsid w:val="00D93179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45E0"/>
    <w:rsid w:val="00F405BE"/>
    <w:rsid w:val="00F42D32"/>
    <w:rsid w:val="00F44E4D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C5B6B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RE%20%20Option%20to%20Renew%20Audit%20Contract%20for%20Three%20Additional%20Years.msg" TargetMode="External"/><Relationship Id="rId18" Type="http://schemas.openxmlformats.org/officeDocument/2006/relationships/hyperlink" Target="Task%20Tracker%20January%202013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hristopher%20Giveans.msg" TargetMode="External"/><Relationship Id="rId7" Type="http://schemas.openxmlformats.org/officeDocument/2006/relationships/endnotes" Target="endnotes.xml"/><Relationship Id="rId12" Type="http://schemas.openxmlformats.org/officeDocument/2006/relationships/hyperlink" Target="Securities%20FY%2012_13.xlsx" TargetMode="External"/><Relationship Id="rId17" Type="http://schemas.openxmlformats.org/officeDocument/2006/relationships/hyperlink" Target="PROPOSED%20RULES%20MILITARY%20APPLICANTS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fidential%20RPTP.docx" TargetMode="External"/><Relationship Id="rId20" Type="http://schemas.openxmlformats.org/officeDocument/2006/relationships/hyperlink" Target="giveans%20Reques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eeting%20with%20Dr%20Marier.msg" TargetMode="External"/><Relationship Id="rId24" Type="http://schemas.openxmlformats.org/officeDocument/2006/relationships/hyperlink" Target="Increasing%20Patient%20Access.m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onitoring%20Consent%20Orders.docx" TargetMode="External"/><Relationship Id="rId23" Type="http://schemas.openxmlformats.org/officeDocument/2006/relationships/hyperlink" Target="Howard%20University%20Physical%20Therapy%20Student%20Research%20help.msg" TargetMode="External"/><Relationship Id="rId10" Type="http://schemas.openxmlformats.org/officeDocument/2006/relationships/hyperlink" Target="architech%20contract.pdf" TargetMode="External"/><Relationship Id="rId19" Type="http://schemas.openxmlformats.org/officeDocument/2006/relationships/hyperlink" Target="Request%20for%20License%20Extension%20for%20Military%20Spouse%20-%20Ambra%20Hoffman%20-%20A7432R.msg" TargetMode="External"/><Relationship Id="rId4" Type="http://schemas.openxmlformats.org/officeDocument/2006/relationships/settings" Target="settings.xml"/><Relationship Id="rId9" Type="http://schemas.openxmlformats.org/officeDocument/2006/relationships/hyperlink" Target="Jan%2013.docx" TargetMode="External"/><Relationship Id="rId14" Type="http://schemas.openxmlformats.org/officeDocument/2006/relationships/hyperlink" Target="OPINION%20ON%20LOBBYING.doc" TargetMode="External"/><Relationship Id="rId22" Type="http://schemas.openxmlformats.org/officeDocument/2006/relationships/hyperlink" Target="PTA%20inpatient%20rehab%20hospital%20question.ms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6C31-5A3A-4644-94AC-C82F773C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172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2038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220</cp:revision>
  <cp:lastPrinted>2013-02-27T18:59:00Z</cp:lastPrinted>
  <dcterms:created xsi:type="dcterms:W3CDTF">2011-10-24T20:11:00Z</dcterms:created>
  <dcterms:modified xsi:type="dcterms:W3CDTF">2013-02-27T23:04:00Z</dcterms:modified>
</cp:coreProperties>
</file>