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AC" w:rsidRDefault="004D14AC" w:rsidP="004D14AC">
      <w:pPr>
        <w:pStyle w:val="NoSpacing"/>
        <w:jc w:val="center"/>
        <w:rPr>
          <w:i w:val="0"/>
        </w:rPr>
      </w:pPr>
      <w:r>
        <w:rPr>
          <w:i w:val="0"/>
        </w:rPr>
        <w:t>MINUTES OF MEETING</w:t>
      </w:r>
    </w:p>
    <w:p w:rsidR="004D14AC" w:rsidRDefault="004D14AC" w:rsidP="004D14AC">
      <w:pPr>
        <w:pStyle w:val="NoSpacing"/>
        <w:jc w:val="center"/>
        <w:rPr>
          <w:i w:val="0"/>
        </w:rPr>
      </w:pPr>
    </w:p>
    <w:p w:rsidR="004D14AC" w:rsidRDefault="004D14AC" w:rsidP="004D14AC">
      <w:pPr>
        <w:pStyle w:val="NoSpacing"/>
        <w:jc w:val="center"/>
        <w:rPr>
          <w:i w:val="0"/>
        </w:rPr>
      </w:pPr>
      <w:r>
        <w:rPr>
          <w:i w:val="0"/>
        </w:rPr>
        <w:t>TECHE-VERMILION FRESH WATER DISTRICT</w:t>
      </w:r>
    </w:p>
    <w:p w:rsidR="004D14AC" w:rsidRDefault="004D14AC" w:rsidP="004D14AC">
      <w:pPr>
        <w:pStyle w:val="NoSpacing"/>
        <w:jc w:val="center"/>
        <w:rPr>
          <w:i w:val="0"/>
        </w:rPr>
      </w:pPr>
    </w:p>
    <w:p w:rsidR="004D14AC" w:rsidRDefault="004D14AC" w:rsidP="004D14AC">
      <w:pPr>
        <w:pStyle w:val="NoSpacing"/>
        <w:jc w:val="center"/>
        <w:rPr>
          <w:i w:val="0"/>
        </w:rPr>
      </w:pPr>
      <w:r>
        <w:rPr>
          <w:i w:val="0"/>
        </w:rPr>
        <w:t>DECEMBER 19, 2016</w:t>
      </w:r>
    </w:p>
    <w:p w:rsidR="004D14AC" w:rsidRDefault="004D14AC" w:rsidP="004D14AC">
      <w:pPr>
        <w:pStyle w:val="NoSpacing"/>
        <w:jc w:val="center"/>
        <w:rPr>
          <w:i w:val="0"/>
        </w:rPr>
      </w:pPr>
    </w:p>
    <w:p w:rsidR="004D14AC" w:rsidRDefault="004D14AC" w:rsidP="004D14AC">
      <w:pPr>
        <w:pStyle w:val="NoSpacing"/>
        <w:jc w:val="center"/>
        <w:rPr>
          <w:i w:val="0"/>
        </w:rPr>
      </w:pPr>
    </w:p>
    <w:p w:rsidR="004D14AC" w:rsidRDefault="004D14AC" w:rsidP="004D14AC">
      <w:pPr>
        <w:pStyle w:val="NoSpacing"/>
        <w:jc w:val="center"/>
        <w:rPr>
          <w:i w:val="0"/>
        </w:rPr>
      </w:pPr>
    </w:p>
    <w:p w:rsidR="004D14AC" w:rsidRDefault="004D14AC" w:rsidP="004D14AC">
      <w:pPr>
        <w:pStyle w:val="NoSpacing"/>
        <w:jc w:val="center"/>
        <w:rPr>
          <w:i w:val="0"/>
        </w:rPr>
      </w:pPr>
    </w:p>
    <w:p w:rsidR="004D14AC" w:rsidRDefault="004D14AC" w:rsidP="004D14AC">
      <w:pPr>
        <w:pStyle w:val="NoSpacing"/>
        <w:jc w:val="center"/>
        <w:rPr>
          <w:i w:val="0"/>
        </w:rPr>
      </w:pPr>
    </w:p>
    <w:p w:rsidR="004D14AC" w:rsidRDefault="004D14AC" w:rsidP="00A6565B">
      <w:pPr>
        <w:pStyle w:val="NoSpacing"/>
        <w:spacing w:line="360" w:lineRule="auto"/>
        <w:rPr>
          <w:i w:val="0"/>
        </w:rPr>
      </w:pPr>
      <w:r>
        <w:rPr>
          <w:i w:val="0"/>
        </w:rPr>
        <w:tab/>
        <w:t xml:space="preserve">The Board of Commissioners met on the above date at the </w:t>
      </w:r>
      <w:proofErr w:type="spellStart"/>
      <w:r>
        <w:rPr>
          <w:i w:val="0"/>
        </w:rPr>
        <w:t>Teche</w:t>
      </w:r>
      <w:proofErr w:type="spellEnd"/>
      <w:r>
        <w:rPr>
          <w:i w:val="0"/>
        </w:rPr>
        <w:t xml:space="preserve">-Vermilion Fresh Water District office located at 315 S. College, Suite 110, </w:t>
      </w:r>
      <w:proofErr w:type="gramStart"/>
      <w:r>
        <w:rPr>
          <w:i w:val="0"/>
        </w:rPr>
        <w:t>Lafayette</w:t>
      </w:r>
      <w:proofErr w:type="gramEnd"/>
      <w:r>
        <w:rPr>
          <w:i w:val="0"/>
        </w:rPr>
        <w:t>, LA  70503 at 10:00 a.m.  Members</w:t>
      </w:r>
      <w:r w:rsidR="00882670">
        <w:rPr>
          <w:i w:val="0"/>
        </w:rPr>
        <w:t xml:space="preserve"> present were:  Mr. Ed </w:t>
      </w:r>
      <w:proofErr w:type="spellStart"/>
      <w:r w:rsidR="00882670">
        <w:rPr>
          <w:i w:val="0"/>
        </w:rPr>
        <w:t>Sonnier</w:t>
      </w:r>
      <w:proofErr w:type="spellEnd"/>
      <w:r w:rsidR="00882670">
        <w:rPr>
          <w:i w:val="0"/>
        </w:rPr>
        <w:t xml:space="preserve">, Mr. Mike </w:t>
      </w:r>
      <w:proofErr w:type="spellStart"/>
      <w:r w:rsidR="00882670">
        <w:rPr>
          <w:i w:val="0"/>
        </w:rPr>
        <w:t>Detraz</w:t>
      </w:r>
      <w:proofErr w:type="spellEnd"/>
      <w:r w:rsidR="00882670">
        <w:rPr>
          <w:i w:val="0"/>
        </w:rPr>
        <w:t xml:space="preserve">, Mr. Donald Segura and Mr. Bradley </w:t>
      </w:r>
      <w:proofErr w:type="spellStart"/>
      <w:r w:rsidR="00882670">
        <w:rPr>
          <w:i w:val="0"/>
        </w:rPr>
        <w:t>Grimmett</w:t>
      </w:r>
      <w:proofErr w:type="spellEnd"/>
      <w:r w:rsidR="00882670">
        <w:rPr>
          <w:i w:val="0"/>
        </w:rPr>
        <w:t xml:space="preserve">.  In addition present were:  Mr. Don Kelley, Mr. Alex </w:t>
      </w:r>
      <w:proofErr w:type="spellStart"/>
      <w:r w:rsidR="00882670">
        <w:rPr>
          <w:i w:val="0"/>
        </w:rPr>
        <w:t>Lopresto</w:t>
      </w:r>
      <w:proofErr w:type="spellEnd"/>
      <w:r w:rsidR="00882670">
        <w:rPr>
          <w:i w:val="0"/>
        </w:rPr>
        <w:t xml:space="preserve">, Ms. Jody White, Mr. Pat Landry, Mr. Todd Vincent, Mr. Justin </w:t>
      </w:r>
      <w:proofErr w:type="spellStart"/>
      <w:r w:rsidR="00882670">
        <w:rPr>
          <w:i w:val="0"/>
        </w:rPr>
        <w:t>Delcambre</w:t>
      </w:r>
      <w:proofErr w:type="spellEnd"/>
      <w:r w:rsidR="00882670">
        <w:rPr>
          <w:i w:val="0"/>
        </w:rPr>
        <w:t xml:space="preserve">, Mr. Larry Cramer, Mr. Donald </w:t>
      </w:r>
      <w:proofErr w:type="spellStart"/>
      <w:r w:rsidR="00882670">
        <w:rPr>
          <w:i w:val="0"/>
        </w:rPr>
        <w:t>Sagrera</w:t>
      </w:r>
      <w:proofErr w:type="spellEnd"/>
      <w:r w:rsidR="00882670">
        <w:rPr>
          <w:i w:val="0"/>
        </w:rPr>
        <w:t xml:space="preserve"> and Ms. Sue Bergeron.</w:t>
      </w:r>
    </w:p>
    <w:p w:rsidR="00882670" w:rsidRDefault="00882670" w:rsidP="00A6565B">
      <w:pPr>
        <w:pStyle w:val="NoSpacing"/>
        <w:spacing w:line="360" w:lineRule="auto"/>
        <w:rPr>
          <w:i w:val="0"/>
        </w:rPr>
      </w:pPr>
    </w:p>
    <w:p w:rsidR="00882670" w:rsidRDefault="00882670" w:rsidP="00A6565B">
      <w:pPr>
        <w:pStyle w:val="NoSpacing"/>
        <w:spacing w:line="360" w:lineRule="auto"/>
        <w:rPr>
          <w:i w:val="0"/>
        </w:rPr>
      </w:pPr>
      <w:r>
        <w:rPr>
          <w:i w:val="0"/>
        </w:rPr>
        <w:tab/>
        <w:t>The public hearing began at 10:00 a.m. to consider any comments relative to the 2017 Budget.  There was no</w:t>
      </w:r>
      <w:r w:rsidR="00F13CA8">
        <w:rPr>
          <w:i w:val="0"/>
        </w:rPr>
        <w:t xml:space="preserve"> public</w:t>
      </w:r>
      <w:r>
        <w:rPr>
          <w:i w:val="0"/>
        </w:rPr>
        <w:t xml:space="preserve"> comment.</w:t>
      </w:r>
    </w:p>
    <w:p w:rsidR="00882670" w:rsidRDefault="00882670" w:rsidP="00A6565B">
      <w:pPr>
        <w:pStyle w:val="NoSpacing"/>
        <w:spacing w:line="360" w:lineRule="auto"/>
        <w:rPr>
          <w:i w:val="0"/>
        </w:rPr>
      </w:pPr>
    </w:p>
    <w:p w:rsidR="00F13CA8" w:rsidRDefault="00882670" w:rsidP="00A6565B">
      <w:pPr>
        <w:pStyle w:val="NoSpacing"/>
        <w:spacing w:line="360" w:lineRule="auto"/>
        <w:rPr>
          <w:i w:val="0"/>
        </w:rPr>
      </w:pPr>
      <w:r>
        <w:rPr>
          <w:i w:val="0"/>
        </w:rPr>
        <w:tab/>
        <w:t>The public meeting began at 10:05 a.m.</w:t>
      </w:r>
      <w:r w:rsidR="00F13CA8">
        <w:rPr>
          <w:i w:val="0"/>
        </w:rPr>
        <w:t xml:space="preserve">  There was no public comment.</w:t>
      </w:r>
      <w:r>
        <w:rPr>
          <w:i w:val="0"/>
        </w:rPr>
        <w:t xml:space="preserve">  </w:t>
      </w:r>
    </w:p>
    <w:p w:rsidR="00F13CA8" w:rsidRDefault="00F13CA8" w:rsidP="00A6565B">
      <w:pPr>
        <w:pStyle w:val="NoSpacing"/>
        <w:spacing w:line="360" w:lineRule="auto"/>
        <w:rPr>
          <w:i w:val="0"/>
        </w:rPr>
      </w:pPr>
    </w:p>
    <w:p w:rsidR="00882670" w:rsidRDefault="00882670" w:rsidP="00A6565B">
      <w:pPr>
        <w:pStyle w:val="NoSpacing"/>
        <w:spacing w:line="360" w:lineRule="auto"/>
        <w:ind w:firstLine="720"/>
        <w:rPr>
          <w:i w:val="0"/>
        </w:rPr>
      </w:pPr>
      <w:r>
        <w:rPr>
          <w:i w:val="0"/>
        </w:rPr>
        <w:t>Upon motion by Mr. Thibodeaux and seconded by Mr. Segura, the minutes of the previous meeting of November 21, 2016 was accepted and approved.  Motion carried.</w:t>
      </w:r>
    </w:p>
    <w:p w:rsidR="00DC1EFC" w:rsidRDefault="00DC1EFC" w:rsidP="00A6565B">
      <w:pPr>
        <w:pStyle w:val="NoSpacing"/>
        <w:spacing w:line="360" w:lineRule="auto"/>
        <w:ind w:firstLine="720"/>
        <w:rPr>
          <w:i w:val="0"/>
        </w:rPr>
      </w:pPr>
    </w:p>
    <w:p w:rsidR="00DC1EFC" w:rsidRDefault="00657ED9" w:rsidP="00A6565B">
      <w:pPr>
        <w:pStyle w:val="NoSpacing"/>
        <w:spacing w:line="360" w:lineRule="auto"/>
        <w:ind w:firstLine="720"/>
        <w:rPr>
          <w:i w:val="0"/>
        </w:rPr>
      </w:pPr>
      <w:r>
        <w:rPr>
          <w:i w:val="0"/>
        </w:rPr>
        <w:t>Mr. Larry Cramer with Sellers &amp; Associates presented the Board with an update on the Siphon project.  He stated that the Contractor came upon a concrete obstruction which stopped the progress of the boring process.  Another coffer dam may possibly need to be constructed to be able to remove the concrete obstruction.</w:t>
      </w:r>
    </w:p>
    <w:p w:rsidR="006D7D08" w:rsidRDefault="006D7D08" w:rsidP="00A6565B">
      <w:pPr>
        <w:pStyle w:val="NoSpacing"/>
        <w:spacing w:line="360" w:lineRule="auto"/>
        <w:ind w:firstLine="720"/>
        <w:rPr>
          <w:i w:val="0"/>
        </w:rPr>
      </w:pPr>
    </w:p>
    <w:p w:rsidR="00A6565B" w:rsidRDefault="006D7D08" w:rsidP="00A6565B">
      <w:pPr>
        <w:pStyle w:val="NoSpacing"/>
        <w:spacing w:line="360" w:lineRule="auto"/>
        <w:ind w:firstLine="720"/>
        <w:rPr>
          <w:i w:val="0"/>
        </w:rPr>
      </w:pPr>
      <w:r>
        <w:rPr>
          <w:i w:val="0"/>
        </w:rPr>
        <w:t xml:space="preserve">Upon motion by Mr. Thibodeaux and seconded by Mr. </w:t>
      </w:r>
      <w:proofErr w:type="spellStart"/>
      <w:r>
        <w:rPr>
          <w:i w:val="0"/>
        </w:rPr>
        <w:t>Detraz</w:t>
      </w:r>
      <w:proofErr w:type="spellEnd"/>
      <w:r>
        <w:rPr>
          <w:i w:val="0"/>
        </w:rPr>
        <w:t>, the Board set the date of December 28, 2016 for M. Matt Durand, Contractor, to appeal for submitting extensions on the Loreauville Canal Project.  Motion carried.</w:t>
      </w:r>
    </w:p>
    <w:p w:rsidR="00A6565B" w:rsidRDefault="00A6565B" w:rsidP="00A6565B">
      <w:pPr>
        <w:pStyle w:val="NoSpacing"/>
        <w:spacing w:line="360" w:lineRule="auto"/>
        <w:rPr>
          <w:i w:val="0"/>
        </w:rPr>
      </w:pPr>
    </w:p>
    <w:p w:rsidR="00A6565B" w:rsidRDefault="00A6565B" w:rsidP="00A6565B">
      <w:pPr>
        <w:pStyle w:val="NoSpacing"/>
        <w:spacing w:line="360" w:lineRule="auto"/>
        <w:rPr>
          <w:i w:val="0"/>
        </w:rPr>
      </w:pPr>
    </w:p>
    <w:p w:rsidR="00A6565B" w:rsidRDefault="00A6565B" w:rsidP="00A6565B">
      <w:pPr>
        <w:pStyle w:val="NoSpacing"/>
        <w:spacing w:line="360" w:lineRule="auto"/>
        <w:rPr>
          <w:i w:val="0"/>
        </w:rPr>
      </w:pPr>
    </w:p>
    <w:p w:rsidR="00A6565B" w:rsidRDefault="00A6565B" w:rsidP="00A6565B">
      <w:pPr>
        <w:pStyle w:val="NoSpacing"/>
        <w:spacing w:line="360" w:lineRule="auto"/>
        <w:rPr>
          <w:i w:val="0"/>
        </w:rPr>
      </w:pPr>
      <w:r>
        <w:rPr>
          <w:i w:val="0"/>
        </w:rPr>
        <w:lastRenderedPageBreak/>
        <w:t>Minutes of Meeting</w:t>
      </w:r>
    </w:p>
    <w:p w:rsidR="00A6565B" w:rsidRDefault="00A6565B" w:rsidP="00A6565B">
      <w:pPr>
        <w:pStyle w:val="NoSpacing"/>
        <w:spacing w:line="360" w:lineRule="auto"/>
        <w:rPr>
          <w:i w:val="0"/>
        </w:rPr>
      </w:pPr>
      <w:r>
        <w:rPr>
          <w:i w:val="0"/>
        </w:rPr>
        <w:t>December 19, 2016</w:t>
      </w:r>
    </w:p>
    <w:p w:rsidR="00A6565B" w:rsidRDefault="00A6565B" w:rsidP="00A6565B">
      <w:pPr>
        <w:pStyle w:val="NoSpacing"/>
        <w:spacing w:line="360" w:lineRule="auto"/>
        <w:rPr>
          <w:i w:val="0"/>
        </w:rPr>
      </w:pPr>
      <w:r>
        <w:rPr>
          <w:i w:val="0"/>
        </w:rPr>
        <w:t>Page 2</w:t>
      </w:r>
    </w:p>
    <w:p w:rsidR="00A6565B" w:rsidRDefault="00A6565B" w:rsidP="00A6565B">
      <w:pPr>
        <w:pStyle w:val="NoSpacing"/>
        <w:spacing w:line="360" w:lineRule="auto"/>
        <w:rPr>
          <w:i w:val="0"/>
        </w:rPr>
      </w:pPr>
    </w:p>
    <w:p w:rsidR="006D7D08" w:rsidRDefault="006D7D08" w:rsidP="00A6565B">
      <w:pPr>
        <w:pStyle w:val="NoSpacing"/>
        <w:spacing w:line="360" w:lineRule="auto"/>
        <w:ind w:firstLine="720"/>
        <w:rPr>
          <w:i w:val="0"/>
        </w:rPr>
      </w:pPr>
      <w:r>
        <w:rPr>
          <w:i w:val="0"/>
        </w:rPr>
        <w:t xml:space="preserve">Upon motion by Mr. Segura and seconded by Mr. </w:t>
      </w:r>
      <w:proofErr w:type="spellStart"/>
      <w:r>
        <w:rPr>
          <w:i w:val="0"/>
        </w:rPr>
        <w:t>Detraz</w:t>
      </w:r>
      <w:proofErr w:type="spellEnd"/>
      <w:r>
        <w:rPr>
          <w:i w:val="0"/>
        </w:rPr>
        <w:t>, the Board accepted the 2017 Insurance Renewal proposal from Brown &amp; Brown.  Motion carried.</w:t>
      </w:r>
    </w:p>
    <w:p w:rsidR="001E42B9" w:rsidRDefault="001E42B9" w:rsidP="00A6565B">
      <w:pPr>
        <w:pStyle w:val="NoSpacing"/>
        <w:spacing w:line="360" w:lineRule="auto"/>
        <w:rPr>
          <w:i w:val="0"/>
        </w:rPr>
      </w:pPr>
    </w:p>
    <w:p w:rsidR="001E42B9" w:rsidRDefault="001E42B9" w:rsidP="00A6565B">
      <w:pPr>
        <w:pStyle w:val="NoSpacing"/>
        <w:spacing w:line="360" w:lineRule="auto"/>
        <w:rPr>
          <w:i w:val="0"/>
        </w:rPr>
      </w:pPr>
      <w:r>
        <w:rPr>
          <w:i w:val="0"/>
        </w:rPr>
        <w:tab/>
        <w:t xml:space="preserve">Upon motion by Mr. Thibodeaux and seconded by Mr. </w:t>
      </w:r>
      <w:proofErr w:type="spellStart"/>
      <w:r>
        <w:rPr>
          <w:i w:val="0"/>
        </w:rPr>
        <w:t>Detraz</w:t>
      </w:r>
      <w:proofErr w:type="spellEnd"/>
      <w:r>
        <w:rPr>
          <w:i w:val="0"/>
        </w:rPr>
        <w:t>, the Financial Statements for the period ended November 30, 2016 and the Actual Average Yield of 1.69% was accepted and approved.  Motion carried.</w:t>
      </w:r>
    </w:p>
    <w:p w:rsidR="001E42B9" w:rsidRDefault="001E42B9" w:rsidP="00A6565B">
      <w:pPr>
        <w:pStyle w:val="NoSpacing"/>
        <w:spacing w:line="360" w:lineRule="auto"/>
        <w:rPr>
          <w:i w:val="0"/>
        </w:rPr>
      </w:pPr>
    </w:p>
    <w:p w:rsidR="001E42B9" w:rsidRDefault="001E42B9" w:rsidP="00A6565B">
      <w:pPr>
        <w:pStyle w:val="NoSpacing"/>
        <w:spacing w:line="360" w:lineRule="auto"/>
        <w:rPr>
          <w:i w:val="0"/>
        </w:rPr>
      </w:pPr>
      <w:r>
        <w:rPr>
          <w:i w:val="0"/>
        </w:rPr>
        <w:tab/>
      </w:r>
      <w:r w:rsidR="0022540A">
        <w:rPr>
          <w:i w:val="0"/>
        </w:rPr>
        <w:t xml:space="preserve">Upon motion by Mr. Thibodeaux and seconded by Mr. </w:t>
      </w:r>
      <w:proofErr w:type="spellStart"/>
      <w:r w:rsidR="0022540A">
        <w:rPr>
          <w:i w:val="0"/>
        </w:rPr>
        <w:t>Detraz</w:t>
      </w:r>
      <w:proofErr w:type="spellEnd"/>
      <w:r w:rsidR="0022540A">
        <w:rPr>
          <w:i w:val="0"/>
        </w:rPr>
        <w:t xml:space="preserve">, the 2016 Budget was amended for </w:t>
      </w:r>
      <w:proofErr w:type="spellStart"/>
      <w:r w:rsidR="0022540A">
        <w:rPr>
          <w:i w:val="0"/>
        </w:rPr>
        <w:t>Capitol</w:t>
      </w:r>
      <w:proofErr w:type="spellEnd"/>
      <w:r w:rsidR="0022540A">
        <w:rPr>
          <w:i w:val="0"/>
        </w:rPr>
        <w:t xml:space="preserve"> Outlay to add 1,640,000 for two new pumps purchased.  Motion carried.</w:t>
      </w:r>
    </w:p>
    <w:p w:rsidR="0022540A" w:rsidRDefault="0022540A" w:rsidP="00A6565B">
      <w:pPr>
        <w:pStyle w:val="NoSpacing"/>
        <w:spacing w:line="360" w:lineRule="auto"/>
        <w:rPr>
          <w:i w:val="0"/>
        </w:rPr>
      </w:pPr>
    </w:p>
    <w:p w:rsidR="0022540A" w:rsidRDefault="0022540A" w:rsidP="00A6565B">
      <w:pPr>
        <w:pStyle w:val="NoSpacing"/>
        <w:spacing w:line="360" w:lineRule="auto"/>
        <w:rPr>
          <w:i w:val="0"/>
        </w:rPr>
      </w:pPr>
      <w:r>
        <w:rPr>
          <w:i w:val="0"/>
        </w:rPr>
        <w:tab/>
        <w:t>Upon motion by Mr. Thibodeaux and seconded by Mr. Segura, the 2017 Budget was accepted and approved.  Motion carried.</w:t>
      </w:r>
    </w:p>
    <w:p w:rsidR="0022540A" w:rsidRDefault="0022540A" w:rsidP="00A6565B">
      <w:pPr>
        <w:pStyle w:val="NoSpacing"/>
        <w:spacing w:line="360" w:lineRule="auto"/>
        <w:rPr>
          <w:i w:val="0"/>
        </w:rPr>
      </w:pPr>
    </w:p>
    <w:p w:rsidR="0022540A" w:rsidRDefault="0022540A" w:rsidP="00A6565B">
      <w:pPr>
        <w:pStyle w:val="NoSpacing"/>
        <w:spacing w:line="360" w:lineRule="auto"/>
        <w:rPr>
          <w:i w:val="0"/>
        </w:rPr>
      </w:pPr>
      <w:r>
        <w:rPr>
          <w:i w:val="0"/>
        </w:rPr>
        <w:tab/>
        <w:t xml:space="preserve">Upon motion by Mr. Thibodeaux and seconded by Mr. </w:t>
      </w:r>
      <w:proofErr w:type="spellStart"/>
      <w:r>
        <w:rPr>
          <w:i w:val="0"/>
        </w:rPr>
        <w:t>Detraz</w:t>
      </w:r>
      <w:proofErr w:type="spellEnd"/>
      <w:r>
        <w:rPr>
          <w:i w:val="0"/>
        </w:rPr>
        <w:t>, the Louisiana Compliance Questionnaire for the upcoming Audit was accepted and approved.  Motion carried.</w:t>
      </w:r>
    </w:p>
    <w:p w:rsidR="0022540A" w:rsidRDefault="0022540A" w:rsidP="00A6565B">
      <w:pPr>
        <w:pStyle w:val="NoSpacing"/>
        <w:spacing w:line="360" w:lineRule="auto"/>
        <w:rPr>
          <w:i w:val="0"/>
        </w:rPr>
      </w:pPr>
    </w:p>
    <w:p w:rsidR="0022540A" w:rsidRDefault="0022540A" w:rsidP="00A6565B">
      <w:pPr>
        <w:pStyle w:val="NoSpacing"/>
        <w:spacing w:line="360" w:lineRule="auto"/>
        <w:rPr>
          <w:i w:val="0"/>
        </w:rPr>
      </w:pPr>
      <w:r>
        <w:rPr>
          <w:i w:val="0"/>
        </w:rPr>
        <w:tab/>
        <w:t xml:space="preserve">Upon motion by Mr. Thibodeaux and seconded by Mr. Segura, the Engagement letter from Broussard, </w:t>
      </w:r>
      <w:proofErr w:type="spellStart"/>
      <w:r>
        <w:rPr>
          <w:i w:val="0"/>
        </w:rPr>
        <w:t>Poche</w:t>
      </w:r>
      <w:proofErr w:type="spellEnd"/>
      <w:r>
        <w:rPr>
          <w:i w:val="0"/>
        </w:rPr>
        <w:t>, LLP for the upcoming Audit was accepted and approved.  Motion carried.</w:t>
      </w:r>
    </w:p>
    <w:p w:rsidR="0022540A" w:rsidRDefault="0022540A" w:rsidP="00A6565B">
      <w:pPr>
        <w:pStyle w:val="NoSpacing"/>
        <w:spacing w:line="360" w:lineRule="auto"/>
        <w:rPr>
          <w:i w:val="0"/>
        </w:rPr>
      </w:pPr>
    </w:p>
    <w:p w:rsidR="0022540A" w:rsidRDefault="0022540A" w:rsidP="00A6565B">
      <w:pPr>
        <w:pStyle w:val="NoSpacing"/>
        <w:spacing w:line="360" w:lineRule="auto"/>
        <w:rPr>
          <w:i w:val="0"/>
        </w:rPr>
      </w:pPr>
      <w:r>
        <w:rPr>
          <w:i w:val="0"/>
        </w:rPr>
        <w:tab/>
        <w:t>Upon motion by Mr. Thibodeaux and seconded by Segura, the Board approved Sellers &amp; Associates to advertise for the Electrical Upgrade</w:t>
      </w:r>
      <w:r w:rsidR="002C0E6F">
        <w:rPr>
          <w:i w:val="0"/>
        </w:rPr>
        <w:t xml:space="preserve"> at the Pump Station</w:t>
      </w:r>
      <w:r>
        <w:rPr>
          <w:i w:val="0"/>
        </w:rPr>
        <w:t xml:space="preserve"> and bids to be opened at the January, 2017 meeting.  Motion carried.</w:t>
      </w:r>
    </w:p>
    <w:p w:rsidR="002C0E6F" w:rsidRDefault="002C0E6F" w:rsidP="00A6565B">
      <w:pPr>
        <w:pStyle w:val="NoSpacing"/>
        <w:spacing w:line="360" w:lineRule="auto"/>
        <w:rPr>
          <w:i w:val="0"/>
        </w:rPr>
      </w:pPr>
    </w:p>
    <w:p w:rsidR="006D7D08" w:rsidRDefault="002C0E6F" w:rsidP="00A6565B">
      <w:pPr>
        <w:pStyle w:val="NoSpacing"/>
        <w:spacing w:line="360" w:lineRule="auto"/>
        <w:rPr>
          <w:i w:val="0"/>
        </w:rPr>
      </w:pPr>
      <w:r>
        <w:rPr>
          <w:i w:val="0"/>
        </w:rPr>
        <w:tab/>
        <w:t xml:space="preserve">Upon motion by Mr. Segura and seconded by Mr. </w:t>
      </w:r>
      <w:proofErr w:type="spellStart"/>
      <w:r>
        <w:rPr>
          <w:i w:val="0"/>
        </w:rPr>
        <w:t>Detraz</w:t>
      </w:r>
      <w:proofErr w:type="spellEnd"/>
      <w:r>
        <w:rPr>
          <w:i w:val="0"/>
        </w:rPr>
        <w:t>, there was no further business, therefore, the meetin</w:t>
      </w:r>
      <w:r w:rsidR="00A6565B">
        <w:rPr>
          <w:i w:val="0"/>
        </w:rPr>
        <w:t>g adjourned.</w:t>
      </w:r>
    </w:p>
    <w:p w:rsidR="006D7D08" w:rsidRDefault="006D7D08" w:rsidP="00F13CA8">
      <w:pPr>
        <w:pStyle w:val="NoSpacing"/>
        <w:ind w:firstLine="720"/>
        <w:rPr>
          <w:i w:val="0"/>
        </w:rPr>
      </w:pPr>
    </w:p>
    <w:p w:rsidR="00882670" w:rsidRDefault="00882670" w:rsidP="00A6565B">
      <w:pPr>
        <w:pStyle w:val="NoSpacing"/>
        <w:rPr>
          <w:i w:val="0"/>
        </w:rPr>
      </w:pPr>
    </w:p>
    <w:p w:rsidR="00A6565B" w:rsidRDefault="00A6565B" w:rsidP="00A6565B">
      <w:pPr>
        <w:pStyle w:val="NoSpacing"/>
        <w:rPr>
          <w:i w:val="0"/>
        </w:rPr>
      </w:pPr>
      <w:r>
        <w:rPr>
          <w:i w:val="0"/>
        </w:rPr>
        <w:t>____________________________        ____________________________</w:t>
      </w:r>
    </w:p>
    <w:p w:rsidR="00A6565B" w:rsidRPr="004D14AC" w:rsidRDefault="00A6565B" w:rsidP="00A6565B">
      <w:pPr>
        <w:pStyle w:val="NoSpacing"/>
        <w:rPr>
          <w:i w:val="0"/>
        </w:rPr>
      </w:pPr>
      <w:r>
        <w:rPr>
          <w:i w:val="0"/>
        </w:rPr>
        <w:tab/>
        <w:t>CHAIRMAN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SECRETARY-TREASURER</w:t>
      </w:r>
      <w:bookmarkStart w:id="0" w:name="_GoBack"/>
      <w:bookmarkEnd w:id="0"/>
    </w:p>
    <w:sectPr w:rsidR="00A6565B" w:rsidRPr="004D14AC" w:rsidSect="00A6565B">
      <w:pgSz w:w="12240" w:h="20160" w:code="5"/>
      <w:pgMar w:top="1440" w:right="720" w:bottom="720" w:left="216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C"/>
    <w:rsid w:val="00021D88"/>
    <w:rsid w:val="001A2E77"/>
    <w:rsid w:val="001E42B9"/>
    <w:rsid w:val="0022540A"/>
    <w:rsid w:val="002330FB"/>
    <w:rsid w:val="002C0E6F"/>
    <w:rsid w:val="0045438D"/>
    <w:rsid w:val="004D14AC"/>
    <w:rsid w:val="00657ED9"/>
    <w:rsid w:val="006973B7"/>
    <w:rsid w:val="006D7D08"/>
    <w:rsid w:val="00702BCD"/>
    <w:rsid w:val="007E6D91"/>
    <w:rsid w:val="00882670"/>
    <w:rsid w:val="00A6565B"/>
    <w:rsid w:val="00AB46E1"/>
    <w:rsid w:val="00AF0250"/>
    <w:rsid w:val="00B5307B"/>
    <w:rsid w:val="00BD4DE4"/>
    <w:rsid w:val="00C06571"/>
    <w:rsid w:val="00CC7D53"/>
    <w:rsid w:val="00DC1EFC"/>
    <w:rsid w:val="00E46F7A"/>
    <w:rsid w:val="00ED3128"/>
    <w:rsid w:val="00F1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C0485-1263-418D-BA61-4158ADDE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i/>
        <w:sz w:val="28"/>
        <w:szCs w:val="28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4A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6</cp:revision>
  <dcterms:created xsi:type="dcterms:W3CDTF">2017-01-11T21:36:00Z</dcterms:created>
  <dcterms:modified xsi:type="dcterms:W3CDTF">2017-02-10T17:26:00Z</dcterms:modified>
</cp:coreProperties>
</file>