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B12067">
        <w:t>October 18</w:t>
      </w:r>
      <w:r w:rsidR="0030426D">
        <w:t>,</w:t>
      </w:r>
      <w:r w:rsidR="00B071E3">
        <w:t xml:space="preserve"> 201</w:t>
      </w:r>
      <w:r w:rsidR="00980CBF">
        <w:t>2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B12067" w:rsidRDefault="00B12067" w:rsidP="008C34EC">
      <w:pPr>
        <w:ind w:left="720"/>
        <w:rPr>
          <w:b/>
        </w:rPr>
      </w:pPr>
      <w:r>
        <w:rPr>
          <w:b/>
        </w:rPr>
        <w:tab/>
      </w:r>
      <w:r w:rsidRPr="00561E00">
        <w:t>Internal Audit Report – Site Specific Trust Accounts</w:t>
      </w:r>
    </w:p>
    <w:p w:rsidR="00980CBF" w:rsidRPr="00980CBF" w:rsidRDefault="008C34EC" w:rsidP="00FD6F91">
      <w:pPr>
        <w:ind w:left="720"/>
      </w:pPr>
      <w:r>
        <w:rPr>
          <w:b/>
        </w:rPr>
        <w:tab/>
      </w:r>
      <w:r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B12067">
        <w:rPr>
          <w:b/>
        </w:rPr>
        <w:t>2</w:t>
      </w:r>
      <w:r w:rsidRPr="00CD6720">
        <w:rPr>
          <w:b/>
        </w:rPr>
        <w:t>/1</w:t>
      </w:r>
      <w:r w:rsidR="00B12067">
        <w:rPr>
          <w:b/>
        </w:rPr>
        <w:t>3</w:t>
      </w:r>
      <w:r w:rsidRPr="00CD6720">
        <w:rPr>
          <w:b/>
        </w:rPr>
        <w:t xml:space="preserve"> </w:t>
      </w:r>
      <w:r w:rsidR="00B12067">
        <w:rPr>
          <w:b/>
        </w:rPr>
        <w:t xml:space="preserve">First 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  <w:t>Annual Report to the Legislature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B12067" w:rsidP="00CD6720">
      <w:pPr>
        <w:ind w:left="720"/>
        <w:rPr>
          <w:b/>
        </w:rPr>
      </w:pPr>
      <w:r w:rsidRPr="009F59DB">
        <w:rPr>
          <w:b/>
        </w:rPr>
        <w:t>VIII</w:t>
      </w:r>
      <w:r w:rsidR="000F07C3">
        <w:rPr>
          <w:b/>
        </w:rPr>
        <w:tab/>
      </w:r>
      <w:r w:rsidR="00CD6720" w:rsidRPr="005A11F8">
        <w:rPr>
          <w:b/>
        </w:rPr>
        <w:t>Old Business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B12067" w:rsidP="00FA1F8B">
      <w:pPr>
        <w:ind w:left="720"/>
        <w:rPr>
          <w:b/>
        </w:rPr>
      </w:pPr>
      <w:r>
        <w:rPr>
          <w:b/>
        </w:rPr>
        <w:t>IX</w:t>
      </w:r>
      <w:r w:rsidR="008C34EC" w:rsidRPr="009F59DB">
        <w:rPr>
          <w:b/>
        </w:rPr>
        <w:tab/>
      </w:r>
      <w:r w:rsidR="009F59DB">
        <w:rPr>
          <w:b/>
        </w:rPr>
        <w:t>New Business</w:t>
      </w:r>
    </w:p>
    <w:p w:rsidR="009F59DB" w:rsidRPr="009F59DB" w:rsidRDefault="009F59DB" w:rsidP="009F59DB">
      <w:pPr>
        <w:ind w:left="720"/>
      </w:pPr>
      <w:r>
        <w:rPr>
          <w:b/>
        </w:rPr>
        <w:tab/>
      </w:r>
      <w:r>
        <w:t xml:space="preserve">Approval of Contractor – </w:t>
      </w:r>
      <w:r w:rsidR="00DD126B">
        <w:t>Rene Cross Construction, Inc., Belle Cha</w:t>
      </w:r>
      <w:r w:rsidR="00A23871">
        <w:t>s</w:t>
      </w:r>
      <w:r w:rsidR="00DD126B">
        <w:t>se, LA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B12067" w:rsidP="00CD6720">
      <w:pPr>
        <w:pStyle w:val="Level2"/>
        <w:rPr>
          <w:b/>
        </w:rPr>
      </w:pPr>
      <w:r>
        <w:rPr>
          <w:b/>
        </w:rPr>
        <w:t>X</w:t>
      </w:r>
      <w:r w:rsidR="00A71ADF">
        <w:rPr>
          <w:b/>
        </w:rPr>
        <w:tab/>
      </w:r>
      <w:r w:rsidR="00CD6720" w:rsidRPr="00A91A19">
        <w:rPr>
          <w:b/>
        </w:rPr>
        <w:t>Date of next meeting</w:t>
      </w:r>
      <w:r w:rsidR="00732031">
        <w:rPr>
          <w:b/>
        </w:rPr>
        <w:t>s</w:t>
      </w:r>
      <w:r w:rsidR="00CD6720">
        <w:t xml:space="preserve"> </w:t>
      </w:r>
      <w:r w:rsidR="00CD6720" w:rsidRPr="00F85238">
        <w:t>–</w:t>
      </w:r>
      <w:r w:rsidR="00732031">
        <w:t xml:space="preserve"> January </w:t>
      </w:r>
      <w:r w:rsidR="00162045">
        <w:t>17, 2013, April 18, 2013, July 18, 2013 and October 17</w:t>
      </w:r>
      <w:r w:rsidR="00732031">
        <w:t>, 2013</w:t>
      </w:r>
      <w:r w:rsidR="00CD6720">
        <w:rPr>
          <w:bCs/>
        </w:rPr>
        <w:t xml:space="preserve">, all </w:t>
      </w:r>
      <w:r w:rsidR="00CD6720" w:rsidRPr="00F85238">
        <w:t>at 1:30 p.m. in the LaSalle Building Hearing Room.</w:t>
      </w:r>
      <w:r w:rsidR="00CD6720">
        <w:t xml:space="preserve">  Meeting announcements will be emailed.</w:t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769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70643"/>
    <w:rsid w:val="00C7777E"/>
    <w:rsid w:val="00C831A1"/>
    <w:rsid w:val="00C922C1"/>
    <w:rsid w:val="00C92452"/>
    <w:rsid w:val="00C9306C"/>
    <w:rsid w:val="00C95DD1"/>
    <w:rsid w:val="00CA56C4"/>
    <w:rsid w:val="00CC4193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ladnr</cp:lastModifiedBy>
  <cp:revision>2</cp:revision>
  <cp:lastPrinted>2012-01-18T16:59:00Z</cp:lastPrinted>
  <dcterms:created xsi:type="dcterms:W3CDTF">2012-10-18T13:10:00Z</dcterms:created>
  <dcterms:modified xsi:type="dcterms:W3CDTF">2012-10-18T13:10:00Z</dcterms:modified>
</cp:coreProperties>
</file>