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6E" w:rsidRDefault="004A2D6E" w:rsidP="004A2D6E">
      <w:pPr>
        <w:jc w:val="center"/>
      </w:pPr>
      <w:r>
        <w:rPr>
          <w:noProof/>
        </w:rPr>
        <w:drawing>
          <wp:inline distT="0" distB="0" distL="0" distR="0">
            <wp:extent cx="1800225" cy="1143000"/>
            <wp:effectExtent l="19050" t="0" r="9525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6E" w:rsidRDefault="004A2D6E" w:rsidP="004A2D6E">
      <w:pPr>
        <w:jc w:val="center"/>
        <w:rPr>
          <w:sz w:val="24"/>
        </w:rPr>
      </w:pPr>
    </w:p>
    <w:p w:rsidR="004A2D6E" w:rsidRDefault="004A2D6E" w:rsidP="004A2D6E">
      <w:pPr>
        <w:jc w:val="center"/>
        <w:rPr>
          <w:sz w:val="24"/>
        </w:rPr>
      </w:pPr>
      <w:r>
        <w:rPr>
          <w:sz w:val="24"/>
        </w:rPr>
        <w:t xml:space="preserve">June </w:t>
      </w:r>
      <w:r w:rsidR="00B05B40">
        <w:rPr>
          <w:sz w:val="24"/>
        </w:rPr>
        <w:t>25</w:t>
      </w:r>
      <w:r>
        <w:rPr>
          <w:sz w:val="24"/>
        </w:rPr>
        <w:t>, 2008</w:t>
      </w:r>
    </w:p>
    <w:p w:rsidR="004A2D6E" w:rsidRDefault="004A2D6E" w:rsidP="004A2D6E">
      <w:pPr>
        <w:pStyle w:val="BodyText"/>
        <w:jc w:val="both"/>
        <w:rPr>
          <w:b/>
        </w:rPr>
      </w:pPr>
    </w:p>
    <w:p w:rsidR="004A2D6E" w:rsidRDefault="004A2D6E" w:rsidP="004A2D6E">
      <w:pPr>
        <w:pStyle w:val="BodyText"/>
        <w:jc w:val="both"/>
      </w:pPr>
      <w:r>
        <w:rPr>
          <w:b/>
        </w:rPr>
        <w:t xml:space="preserve">The following is the agenda for the LA Seafood Promotion and Marketing Board (LSPMB) meeting to be held on Wednesday, June 25, 2008 at UNO Lindy </w:t>
      </w:r>
      <w:r w:rsidR="00B162F7">
        <w:rPr>
          <w:b/>
        </w:rPr>
        <w:t xml:space="preserve">C. </w:t>
      </w:r>
      <w:r>
        <w:rPr>
          <w:b/>
        </w:rPr>
        <w:t>Boggs</w:t>
      </w:r>
      <w:r w:rsidR="00B162F7">
        <w:rPr>
          <w:b/>
        </w:rPr>
        <w:t xml:space="preserve"> International Conference Center, 2000 Lakeshore Drive </w:t>
      </w:r>
      <w:r>
        <w:rPr>
          <w:b/>
        </w:rPr>
        <w:t>in New Orleans, LA. The meeting will begin at 9:00 a.m. The public is invited to attend</w:t>
      </w:r>
      <w:r>
        <w:t>.</w:t>
      </w:r>
    </w:p>
    <w:p w:rsidR="004A2D6E" w:rsidRDefault="004A2D6E" w:rsidP="004A2D6E">
      <w:pPr>
        <w:pStyle w:val="Heading1"/>
        <w:rPr>
          <w:b/>
        </w:rPr>
      </w:pPr>
    </w:p>
    <w:p w:rsidR="004A2D6E" w:rsidRDefault="004A2D6E" w:rsidP="004A2D6E">
      <w:pPr>
        <w:pStyle w:val="Heading1"/>
        <w:rPr>
          <w:b/>
        </w:rPr>
      </w:pPr>
      <w:r>
        <w:rPr>
          <w:b/>
        </w:rPr>
        <w:t>LOUISIANA SEAFOOD PROMOTION AND MARKETING BOARD</w:t>
      </w:r>
    </w:p>
    <w:p w:rsidR="004A2D6E" w:rsidRPr="000464DA" w:rsidRDefault="004A2D6E" w:rsidP="004A2D6E"/>
    <w:p w:rsidR="004A2D6E" w:rsidRDefault="004A2D6E" w:rsidP="004A2D6E">
      <w:pPr>
        <w:jc w:val="center"/>
        <w:rPr>
          <w:sz w:val="24"/>
        </w:rPr>
      </w:pPr>
      <w:r>
        <w:rPr>
          <w:b/>
          <w:sz w:val="24"/>
        </w:rPr>
        <w:t>AGENDA</w:t>
      </w:r>
      <w:r>
        <w:rPr>
          <w:sz w:val="24"/>
        </w:rPr>
        <w:t xml:space="preserve"> </w:t>
      </w:r>
    </w:p>
    <w:p w:rsidR="004A2D6E" w:rsidRDefault="004A2D6E" w:rsidP="004A2D6E">
      <w:pPr>
        <w:jc w:val="center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ROLL CALL</w:t>
      </w:r>
    </w:p>
    <w:p w:rsidR="004A2D6E" w:rsidRDefault="004A2D6E" w:rsidP="004A2D6E">
      <w:pPr>
        <w:ind w:left="72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INTRODUCTIONS: Guests and LSPMB staff</w:t>
      </w:r>
    </w:p>
    <w:p w:rsidR="004A2D6E" w:rsidRDefault="004A2D6E" w:rsidP="004A2D6E">
      <w:pPr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INTRODUCTIONS AND PRESENTATIONS: Past Board Members</w:t>
      </w:r>
    </w:p>
    <w:p w:rsidR="004A2D6E" w:rsidRDefault="004A2D6E" w:rsidP="004A2D6E">
      <w:pPr>
        <w:pStyle w:val="ListParagraph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INTRODUCTIONS AND PRESENTATIONS: New Board Members</w:t>
      </w:r>
    </w:p>
    <w:p w:rsidR="004A2D6E" w:rsidRDefault="004A2D6E" w:rsidP="004A2D6E">
      <w:pPr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</w:t>
      </w:r>
    </w:p>
    <w:p w:rsidR="004A2D6E" w:rsidRDefault="004A2D6E" w:rsidP="004A2D6E">
      <w:pPr>
        <w:ind w:left="36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PRESENTION OF BY-LAWS AND LEGISLATION</w:t>
      </w:r>
    </w:p>
    <w:p w:rsidR="004A2D6E" w:rsidRPr="007108A0" w:rsidRDefault="004A2D6E" w:rsidP="004A2D6E">
      <w:pPr>
        <w:ind w:left="720"/>
        <w:rPr>
          <w:b/>
          <w:sz w:val="22"/>
          <w:szCs w:val="22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OVERVIEW OF LSPMB, OTF, STF AND LSPMB STAFF: </w:t>
      </w:r>
    </w:p>
    <w:p w:rsidR="004A2D6E" w:rsidRPr="00C82B8F" w:rsidRDefault="004A2D6E" w:rsidP="004A2D6E">
      <w:pPr>
        <w:ind w:left="720"/>
        <w:rPr>
          <w:sz w:val="24"/>
        </w:rPr>
      </w:pPr>
      <w:r w:rsidRPr="00C82B8F">
        <w:rPr>
          <w:sz w:val="24"/>
        </w:rPr>
        <w:t>Mission and Purpose</w:t>
      </w:r>
    </w:p>
    <w:p w:rsidR="004A2D6E" w:rsidRDefault="004A2D6E" w:rsidP="004A2D6E">
      <w:pPr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DIRECTOR’S REPORT:</w:t>
      </w:r>
    </w:p>
    <w:p w:rsidR="004A2D6E" w:rsidRPr="00FE31C9" w:rsidRDefault="004A2D6E" w:rsidP="004A2D6E">
      <w:pPr>
        <w:numPr>
          <w:ilvl w:val="0"/>
          <w:numId w:val="2"/>
        </w:numPr>
        <w:rPr>
          <w:sz w:val="24"/>
        </w:rPr>
      </w:pPr>
      <w:r w:rsidRPr="00FE31C9">
        <w:rPr>
          <w:sz w:val="24"/>
        </w:rPr>
        <w:t>LSPMB ~ Past to Present and Future</w:t>
      </w:r>
    </w:p>
    <w:p w:rsidR="004A2D6E" w:rsidRPr="00FE31C9" w:rsidRDefault="004A2D6E" w:rsidP="004A2D6E">
      <w:pPr>
        <w:numPr>
          <w:ilvl w:val="0"/>
          <w:numId w:val="2"/>
        </w:numPr>
        <w:rPr>
          <w:sz w:val="24"/>
        </w:rPr>
      </w:pPr>
      <w:r w:rsidRPr="00FE31C9">
        <w:rPr>
          <w:sz w:val="24"/>
        </w:rPr>
        <w:t>Annual Report ~Media and PR Communications</w:t>
      </w:r>
    </w:p>
    <w:p w:rsidR="004A2D6E" w:rsidRDefault="004A2D6E" w:rsidP="004A2D6E">
      <w:pPr>
        <w:ind w:firstLine="144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ROLES OF LSPMB MEMBERS AND STAFF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LSPMB Members -  industry roles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LSPMB Members - contact info, photos and bios (web site)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LSPMB Committees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LSPMB Staff – individual roles</w:t>
      </w:r>
    </w:p>
    <w:p w:rsidR="00B162F7" w:rsidRDefault="00B162F7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Ethics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General How </w:t>
      </w:r>
      <w:proofErr w:type="spellStart"/>
      <w:r>
        <w:rPr>
          <w:sz w:val="24"/>
        </w:rPr>
        <w:t>To’s</w:t>
      </w:r>
      <w:proofErr w:type="spellEnd"/>
      <w:r>
        <w:rPr>
          <w:sz w:val="24"/>
        </w:rPr>
        <w:t xml:space="preserve"> &amp; Processes</w:t>
      </w:r>
    </w:p>
    <w:p w:rsidR="004A2D6E" w:rsidRDefault="004A2D6E" w:rsidP="004A2D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Communications</w:t>
      </w:r>
    </w:p>
    <w:p w:rsidR="004A2D6E" w:rsidRPr="003614FD" w:rsidRDefault="004A2D6E" w:rsidP="004A2D6E">
      <w:pPr>
        <w:ind w:left="72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SECRETARY/TREASURER’S REPORT </w:t>
      </w:r>
    </w:p>
    <w:p w:rsidR="004A2D6E" w:rsidRDefault="004A2D6E" w:rsidP="004A2D6E">
      <w:pPr>
        <w:ind w:left="72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PRESENTATION OF 2008-09 BUDGETS</w:t>
      </w:r>
    </w:p>
    <w:p w:rsidR="004A2D6E" w:rsidRDefault="004A2D6E" w:rsidP="004A2D6E">
      <w:pPr>
        <w:ind w:left="72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OTHER BUSINESS: </w:t>
      </w:r>
    </w:p>
    <w:p w:rsidR="004A2D6E" w:rsidRPr="00FE31C9" w:rsidRDefault="004A2D6E" w:rsidP="004A2D6E">
      <w:pPr>
        <w:numPr>
          <w:ilvl w:val="0"/>
          <w:numId w:val="3"/>
        </w:numPr>
        <w:rPr>
          <w:sz w:val="24"/>
        </w:rPr>
      </w:pPr>
      <w:r w:rsidRPr="00FE31C9">
        <w:rPr>
          <w:sz w:val="24"/>
        </w:rPr>
        <w:t>LSPMB Calendar of Events</w:t>
      </w:r>
    </w:p>
    <w:p w:rsidR="004A2D6E" w:rsidRDefault="004A2D6E" w:rsidP="004A2D6E">
      <w:pPr>
        <w:numPr>
          <w:ilvl w:val="0"/>
          <w:numId w:val="3"/>
        </w:numPr>
        <w:rPr>
          <w:sz w:val="24"/>
        </w:rPr>
      </w:pPr>
      <w:r w:rsidRPr="00FE31C9">
        <w:rPr>
          <w:sz w:val="24"/>
        </w:rPr>
        <w:t>Future LSPMB meeting dates</w:t>
      </w:r>
    </w:p>
    <w:p w:rsidR="004A2D6E" w:rsidRPr="00FE31C9" w:rsidRDefault="004A2D6E" w:rsidP="004A2D6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Future LSPMB members and staff retreat</w:t>
      </w:r>
    </w:p>
    <w:p w:rsidR="004A2D6E" w:rsidRDefault="004A2D6E" w:rsidP="004A2D6E">
      <w:pPr>
        <w:pStyle w:val="ListParagraph"/>
        <w:ind w:left="0"/>
        <w:rPr>
          <w:sz w:val="24"/>
        </w:rPr>
      </w:pPr>
    </w:p>
    <w:p w:rsidR="004A2D6E" w:rsidRDefault="004A2D6E" w:rsidP="004A2D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4A2D6E" w:rsidRDefault="004A2D6E"/>
    <w:sectPr w:rsidR="004A2D6E" w:rsidSect="0081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5B"/>
    <w:multiLevelType w:val="hybridMultilevel"/>
    <w:tmpl w:val="B080B6DC"/>
    <w:lvl w:ilvl="0" w:tplc="2B70AF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80BCD"/>
    <w:multiLevelType w:val="hybridMultilevel"/>
    <w:tmpl w:val="111C9DE6"/>
    <w:lvl w:ilvl="0" w:tplc="FFFC202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176073"/>
    <w:multiLevelType w:val="multilevel"/>
    <w:tmpl w:val="A1BC2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9AA31B9"/>
    <w:multiLevelType w:val="hybridMultilevel"/>
    <w:tmpl w:val="A41C630A"/>
    <w:lvl w:ilvl="0" w:tplc="8CFAFD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6E"/>
    <w:rsid w:val="004A2D6E"/>
    <w:rsid w:val="0081080D"/>
    <w:rsid w:val="00B05B40"/>
    <w:rsid w:val="00B162F7"/>
    <w:rsid w:val="00D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D6E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D6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A2D6E"/>
    <w:rPr>
      <w:sz w:val="24"/>
    </w:rPr>
  </w:style>
  <w:style w:type="character" w:customStyle="1" w:styleId="BodyTextChar">
    <w:name w:val="Body Text Char"/>
    <w:basedOn w:val="DefaultParagraphFont"/>
    <w:link w:val="BodyText"/>
    <w:rsid w:val="004A2D6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2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> 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Zachary, Victoria</dc:creator>
  <cp:keywords/>
  <dc:description/>
  <cp:lastModifiedBy>wlf user</cp:lastModifiedBy>
  <cp:revision>3</cp:revision>
  <dcterms:created xsi:type="dcterms:W3CDTF">2008-06-19T16:46:00Z</dcterms:created>
  <dcterms:modified xsi:type="dcterms:W3CDTF">2011-10-20T15:28:00Z</dcterms:modified>
</cp:coreProperties>
</file>