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C18B6"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00D5AA5" wp14:editId="4EFCBBFE">
            <wp:simplePos x="0" y="0"/>
            <wp:positionH relativeFrom="page">
              <wp:posOffset>457200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983322" w:rsidRPr="00CA73D6" w:rsidRDefault="0068037F" w:rsidP="00EE477B">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bookmarkStart w:id="0" w:name="_GoBack"/>
      <w:bookmarkEnd w:id="0"/>
    </w:p>
    <w:p w:rsidR="00CA73D6" w:rsidRPr="00E215E2" w:rsidRDefault="00CA73D6" w:rsidP="00CA73D6">
      <w:pPr>
        <w:pStyle w:val="ListParagraph"/>
        <w:tabs>
          <w:tab w:val="left" w:pos="540"/>
        </w:tabs>
        <w:spacing w:after="0" w:line="240" w:lineRule="auto"/>
        <w:ind w:left="540"/>
        <w:rPr>
          <w:rFonts w:ascii="Times New Roman" w:hAnsi="Times New Roman" w:cs="Times New Roman"/>
          <w:sz w:val="24"/>
          <w:szCs w:val="24"/>
        </w:rPr>
      </w:pPr>
    </w:p>
    <w:p w:rsidR="00FC14B1" w:rsidRDefault="0068037F" w:rsidP="00311284">
      <w:pPr>
        <w:pStyle w:val="Default"/>
        <w:ind w:left="540"/>
        <w:jc w:val="both"/>
      </w:pPr>
      <w:r>
        <w:tab/>
      </w:r>
      <w:r w:rsidR="00983322" w:rsidRPr="00C6062F">
        <w:t xml:space="preserve">Bidders are hereby advised that the </w:t>
      </w:r>
      <w:r w:rsidR="00941E1A">
        <w:t xml:space="preserve">Office of State Procurement (OSP) must receive bids at its physical </w:t>
      </w:r>
      <w:r>
        <w:tab/>
      </w:r>
      <w:r w:rsidR="00941E1A">
        <w:t>location by the date and time specified on page one (1) of the Invitation to Bid.</w:t>
      </w:r>
    </w:p>
    <w:p w:rsidR="00941E1A" w:rsidRDefault="00941E1A" w:rsidP="00311284">
      <w:pPr>
        <w:pStyle w:val="Default"/>
        <w:ind w:left="540"/>
        <w:jc w:val="both"/>
      </w:pPr>
    </w:p>
    <w:p w:rsidR="00983322" w:rsidRDefault="0068037F" w:rsidP="00311284">
      <w:pPr>
        <w:pStyle w:val="Default"/>
        <w:ind w:left="540"/>
        <w:jc w:val="both"/>
      </w:pPr>
      <w:r>
        <w:tab/>
      </w:r>
      <w:r w:rsidR="00983322" w:rsidRPr="00C6062F">
        <w:t xml:space="preserve">Bids may be </w:t>
      </w:r>
      <w:r w:rsidR="00941E1A" w:rsidRPr="00C6062F">
        <w:t xml:space="preserve">mailed </w:t>
      </w:r>
      <w:r w:rsidR="00941E1A">
        <w:t>or delivered by hand or courier service t</w:t>
      </w:r>
      <w:r w:rsidR="00983322" w:rsidRPr="00C6062F">
        <w:t xml:space="preserve">o </w:t>
      </w:r>
      <w:r w:rsidR="00FC14B1">
        <w:t>the Office of State Procurement</w:t>
      </w:r>
      <w:r w:rsidR="00941E1A">
        <w:t xml:space="preserve">’s </w:t>
      </w:r>
      <w:r>
        <w:tab/>
      </w:r>
      <w:r w:rsidR="00941E1A">
        <w:t>physical location as follows:</w:t>
      </w:r>
    </w:p>
    <w:p w:rsidR="00983322" w:rsidRPr="00C6062F" w:rsidRDefault="00983322" w:rsidP="00311284">
      <w:pPr>
        <w:pStyle w:val="Default"/>
        <w:ind w:left="540" w:hanging="540"/>
        <w:jc w:val="both"/>
      </w:pPr>
    </w:p>
    <w:p w:rsidR="00983322" w:rsidRPr="00C6062F" w:rsidRDefault="00971113" w:rsidP="00971113">
      <w:pPr>
        <w:pStyle w:val="Default"/>
        <w:ind w:left="540"/>
        <w:jc w:val="both"/>
      </w:pPr>
      <w:r>
        <w:tab/>
      </w:r>
      <w:r w:rsidR="00983322" w:rsidRPr="00C6062F">
        <w:t xml:space="preserve">Office of State Procurement </w:t>
      </w:r>
    </w:p>
    <w:p w:rsidR="00983322" w:rsidRPr="00C6062F" w:rsidRDefault="00971113" w:rsidP="00971113">
      <w:pPr>
        <w:pStyle w:val="Default"/>
        <w:ind w:left="540"/>
        <w:jc w:val="both"/>
      </w:pPr>
      <w:r>
        <w:tab/>
      </w:r>
      <w:r w:rsidR="00983322" w:rsidRPr="00C6062F">
        <w:t xml:space="preserve">Claiborne Building, Suite 2-160 </w:t>
      </w:r>
    </w:p>
    <w:p w:rsidR="00983322" w:rsidRPr="00C6062F" w:rsidRDefault="00971113" w:rsidP="00971113">
      <w:pPr>
        <w:pStyle w:val="Default"/>
        <w:ind w:left="540"/>
        <w:jc w:val="both"/>
      </w:pPr>
      <w:r>
        <w:tab/>
      </w:r>
      <w:r w:rsidR="00F716AC" w:rsidRPr="00C6062F">
        <w:t xml:space="preserve">1201 </w:t>
      </w:r>
      <w:r w:rsidR="00983322" w:rsidRPr="00C6062F">
        <w:t xml:space="preserve">North Third Street </w:t>
      </w:r>
    </w:p>
    <w:p w:rsidR="00983322" w:rsidRPr="00C6062F" w:rsidRDefault="00971113" w:rsidP="00971113">
      <w:pPr>
        <w:pStyle w:val="Default"/>
        <w:ind w:left="540"/>
        <w:jc w:val="both"/>
      </w:pPr>
      <w:r>
        <w:tab/>
      </w:r>
      <w:r w:rsidR="00983322" w:rsidRPr="00C6062F">
        <w:t>Baton Rouge, LA 70802</w:t>
      </w:r>
    </w:p>
    <w:p w:rsidR="00983322" w:rsidRPr="009354EB" w:rsidRDefault="00983322" w:rsidP="00311284">
      <w:pPr>
        <w:pStyle w:val="Default"/>
        <w:ind w:left="540" w:hanging="540"/>
        <w:jc w:val="both"/>
        <w:rPr>
          <w:sz w:val="18"/>
        </w:rPr>
      </w:pPr>
    </w:p>
    <w:p w:rsidR="00983322" w:rsidRPr="004B2E13" w:rsidRDefault="0068037F" w:rsidP="00311284">
      <w:pPr>
        <w:pStyle w:val="Default"/>
        <w:ind w:left="540"/>
        <w:jc w:val="both"/>
        <w:rPr>
          <w:b/>
          <w:bCs/>
          <w:u w:val="single"/>
        </w:rPr>
      </w:pPr>
      <w:r>
        <w:rPr>
          <w:bCs/>
        </w:rPr>
        <w:tab/>
      </w:r>
      <w:r w:rsidR="002031CB" w:rsidRPr="004B2E13">
        <w:rPr>
          <w:b/>
          <w:bCs/>
          <w:u w:val="single"/>
        </w:rPr>
        <w:t>OR</w:t>
      </w:r>
      <w:r w:rsidR="004B2E13">
        <w:rPr>
          <w:b/>
          <w:bCs/>
        </w:rPr>
        <w:t xml:space="preserve"> </w:t>
      </w:r>
      <w:r w:rsidR="002031CB" w:rsidRPr="004B2E13">
        <w:rPr>
          <w:bCs/>
        </w:rPr>
        <w:t>B</w:t>
      </w:r>
      <w:r w:rsidR="00983322" w:rsidRPr="004B2E13">
        <w:rPr>
          <w:bCs/>
        </w:rPr>
        <w:t>ids</w:t>
      </w:r>
      <w:r w:rsidR="00983322" w:rsidRPr="00C6062F">
        <w:t xml:space="preserve"> may also be submitted online by accessing the link on page one (1) of the Invitation to Bid.</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 should be aware of security requirements for the Claiborne Building and allow time to be </w:t>
      </w:r>
      <w:r>
        <w:tab/>
      </w:r>
      <w:r w:rsidR="00983322" w:rsidRPr="00C6062F">
        <w:t>photographed and presented with a temporary identification badge.</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 is solely responsible for ensuring that its courier service provider makes inside deliveries to </w:t>
      </w:r>
      <w:r w:rsidR="00FC14B1">
        <w:t xml:space="preserve">the </w:t>
      </w:r>
      <w:r>
        <w:tab/>
      </w:r>
      <w:r w:rsidR="00FC14B1">
        <w:t>Office of State Procurement</w:t>
      </w:r>
      <w:r w:rsidR="004B2E13">
        <w:t>’s</w:t>
      </w:r>
      <w:r w:rsidR="00983322" w:rsidRPr="00C6062F">
        <w:t xml:space="preserve"> physical location. The Office of State Procurement is not responsible for </w:t>
      </w:r>
      <w:r>
        <w:tab/>
      </w:r>
      <w:r w:rsidR="00983322" w:rsidRPr="00C6062F">
        <w:t xml:space="preserve">any delays caused by the bidder's chosen means of bid delivery. Bidder is solely responsible for the </w:t>
      </w:r>
      <w:r>
        <w:tab/>
      </w:r>
      <w:r w:rsidR="00983322" w:rsidRPr="00C6062F">
        <w:t>timely delivery of its bid. Failure to meet the bid opening date &amp; time shall result in rejection of the bid.</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rPr>
          <w:b/>
          <w:bCs/>
        </w:rPr>
        <w:tab/>
      </w:r>
      <w:r w:rsidR="00983322" w:rsidRPr="00C6062F">
        <w:rPr>
          <w:b/>
          <w:bCs/>
        </w:rPr>
        <w:t xml:space="preserve">Note: </w:t>
      </w:r>
      <w:r w:rsidR="00F716AC" w:rsidRPr="00C6062F">
        <w:t>B</w:t>
      </w:r>
      <w:r w:rsidR="00983322" w:rsidRPr="00C6062F">
        <w:t xml:space="preserve">idders who choose to respond to this bid online via the vendor portal are encouraged to not </w:t>
      </w:r>
      <w:r>
        <w:tab/>
      </w:r>
      <w:r w:rsidR="00983322" w:rsidRPr="00C6062F">
        <w:t xml:space="preserve">submit a written bid as well. </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Bidders are hereby advised that due to the nature of the internet, the </w:t>
      </w:r>
      <w:r w:rsidR="00F716AC" w:rsidRPr="00C6062F">
        <w:t>S</w:t>
      </w:r>
      <w:r w:rsidR="00983322" w:rsidRPr="00C6062F">
        <w:t xml:space="preserve">tate of Louisiana cannot guarantee </w:t>
      </w:r>
      <w:r>
        <w:tab/>
      </w:r>
      <w:r w:rsidR="00983322" w:rsidRPr="00C6062F">
        <w:t xml:space="preserve">that access to the </w:t>
      </w:r>
      <w:proofErr w:type="spellStart"/>
      <w:r w:rsidR="00983322" w:rsidRPr="00C6062F">
        <w:t>LaGov</w:t>
      </w:r>
      <w:proofErr w:type="spellEnd"/>
      <w:r w:rsidR="00983322" w:rsidRPr="00C6062F">
        <w:t xml:space="preserve"> or </w:t>
      </w:r>
      <w:proofErr w:type="spellStart"/>
      <w:r w:rsidR="00983322" w:rsidRPr="00C6062F">
        <w:t>LaP</w:t>
      </w:r>
      <w:r w:rsidR="00C6062F">
        <w:t>AC</w:t>
      </w:r>
      <w:proofErr w:type="spellEnd"/>
      <w:r w:rsidR="00983322" w:rsidRPr="00C6062F">
        <w:t xml:space="preserve"> websites will be uninterrupted or that e-mails or other electronic </w:t>
      </w:r>
      <w:r>
        <w:tab/>
      </w:r>
      <w:r w:rsidR="00983322" w:rsidRPr="00C6062F">
        <w:t xml:space="preserve">transmissions will be sent to you or received by us. The </w:t>
      </w:r>
      <w:r w:rsidR="00F716AC" w:rsidRPr="00C6062F">
        <w:t>O</w:t>
      </w:r>
      <w:r w:rsidR="00983322" w:rsidRPr="00C6062F">
        <w:t xml:space="preserve">ffice of </w:t>
      </w:r>
      <w:r w:rsidR="00F716AC" w:rsidRPr="00C6062F">
        <w:t>State P</w:t>
      </w:r>
      <w:r w:rsidR="00983322" w:rsidRPr="00C6062F">
        <w:t xml:space="preserve">rocurement is not responsible </w:t>
      </w:r>
      <w:r>
        <w:tab/>
      </w:r>
      <w:r w:rsidR="00983322" w:rsidRPr="00C6062F">
        <w:t xml:space="preserve">for any delays caused by the bidder’s </w:t>
      </w:r>
      <w:r w:rsidR="00147AAB" w:rsidRPr="00C6062F">
        <w:t>choice to submit their bid online</w:t>
      </w:r>
      <w:r w:rsidR="00983322" w:rsidRPr="00C6062F">
        <w:t>. Bidder is solely responsible</w:t>
      </w:r>
      <w:r w:rsidR="00F716AC" w:rsidRPr="00C6062F">
        <w:t xml:space="preserve"> for </w:t>
      </w:r>
      <w:r>
        <w:tab/>
      </w:r>
      <w:r w:rsidR="00F716AC" w:rsidRPr="00C6062F">
        <w:t>the timely delivery of its</w:t>
      </w:r>
      <w:r w:rsidR="00983322" w:rsidRPr="00C6062F">
        <w:t xml:space="preserve"> bid. Failure to meet the bid opening date</w:t>
      </w:r>
      <w:r w:rsidR="00F716AC" w:rsidRPr="00C6062F">
        <w:t xml:space="preserve"> a</w:t>
      </w:r>
      <w:r w:rsidR="00983322" w:rsidRPr="00C6062F">
        <w:t xml:space="preserve">nd time shall result in rejection of the </w:t>
      </w:r>
      <w:r>
        <w:tab/>
      </w:r>
      <w:r w:rsidR="00983322" w:rsidRPr="00C6062F">
        <w:t>bid.</w:t>
      </w:r>
    </w:p>
    <w:p w:rsidR="008977B9" w:rsidRDefault="008977B9"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w:t>
      </w:r>
      <w:r w:rsidR="002031CB" w:rsidRPr="00E215E2">
        <w:rPr>
          <w:rFonts w:ascii="Times New Roman" w:eastAsia="Times New Roman" w:hAnsi="Times New Roman" w:cs="Times New Roman"/>
          <w:sz w:val="24"/>
          <w:szCs w:val="24"/>
        </w:rPr>
        <w:t>ATTENTION</w:t>
      </w:r>
      <w:r w:rsidR="00983322" w:rsidRPr="00E215E2">
        <w:rPr>
          <w:rFonts w:ascii="Times New Roman" w:eastAsia="Times New Roman" w:hAnsi="Times New Roman" w:cs="Times New Roman"/>
          <w:sz w:val="24"/>
          <w:szCs w:val="24"/>
        </w:rPr>
        <w:t>**</w:t>
      </w:r>
    </w:p>
    <w:p w:rsidR="004333E4" w:rsidRPr="00C6062F" w:rsidRDefault="004333E4"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ece</w:t>
      </w:r>
      <w:r w:rsidR="00983322" w:rsidRPr="00E215E2">
        <w:rPr>
          <w:rFonts w:ascii="Times New Roman" w:eastAsia="Times New Roman" w:hAnsi="Times New Roman" w:cs="Times New Roman"/>
          <w:sz w:val="24"/>
          <w:szCs w:val="24"/>
        </w:rPr>
        <w:t>ipt</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of a</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solicitation</w:t>
      </w:r>
      <w:r w:rsidR="00983322" w:rsidRPr="00E215E2">
        <w:rPr>
          <w:rFonts w:ascii="Times New Roman" w:eastAsia="Times New Roman" w:hAnsi="Times New Roman" w:cs="Times New Roman"/>
          <w:spacing w:val="3"/>
          <w:sz w:val="24"/>
          <w:szCs w:val="24"/>
        </w:rPr>
        <w:t xml:space="preserve"> </w:t>
      </w:r>
      <w:r w:rsidR="00983322" w:rsidRPr="00E215E2">
        <w:rPr>
          <w:rFonts w:ascii="Times New Roman" w:eastAsia="Times New Roman" w:hAnsi="Times New Roman" w:cs="Times New Roman"/>
          <w:sz w:val="24"/>
          <w:szCs w:val="24"/>
        </w:rPr>
        <w:t>or</w:t>
      </w:r>
      <w:r w:rsidR="00983322" w:rsidRPr="00E215E2">
        <w:rPr>
          <w:rFonts w:ascii="Times New Roman" w:eastAsia="Times New Roman" w:hAnsi="Times New Roman" w:cs="Times New Roman"/>
          <w:spacing w:val="-1"/>
          <w:sz w:val="24"/>
          <w:szCs w:val="24"/>
        </w:rPr>
        <w:t xml:space="preserve"> a</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rd </w:t>
      </w:r>
      <w:r w:rsidR="00983322" w:rsidRPr="00E215E2">
        <w:rPr>
          <w:rFonts w:ascii="Times New Roman" w:eastAsia="Times New Roman" w:hAnsi="Times New Roman" w:cs="Times New Roman"/>
          <w:spacing w:val="-2"/>
          <w:sz w:val="24"/>
          <w:szCs w:val="24"/>
        </w:rPr>
        <w:t>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nnot </w:t>
      </w:r>
      <w:r w:rsidR="00983322" w:rsidRPr="00E215E2">
        <w:rPr>
          <w:rFonts w:ascii="Times New Roman" w:eastAsia="Times New Roman" w:hAnsi="Times New Roman" w:cs="Times New Roman"/>
          <w:spacing w:val="3"/>
          <w:sz w:val="24"/>
          <w:szCs w:val="24"/>
        </w:rPr>
        <w:t>b</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re</w:t>
      </w:r>
      <w:r w:rsidR="00983322" w:rsidRPr="00E215E2">
        <w:rPr>
          <w:rFonts w:ascii="Times New Roman" w:eastAsia="Times New Roman" w:hAnsi="Times New Roman" w:cs="Times New Roman"/>
          <w:sz w:val="24"/>
          <w:szCs w:val="24"/>
        </w:rPr>
        <w:t>l</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d</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 xml:space="preserve">upon </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s an </w:t>
      </w:r>
      <w:r w:rsidR="00983322" w:rsidRPr="00E215E2">
        <w:rPr>
          <w:rFonts w:ascii="Times New Roman" w:eastAsia="Times New Roman" w:hAnsi="Times New Roman" w:cs="Times New Roman"/>
          <w:spacing w:val="-2"/>
          <w:sz w:val="24"/>
          <w:szCs w:val="24"/>
        </w:rPr>
        <w:t>a</w:t>
      </w:r>
      <w:r w:rsidR="00983322" w:rsidRPr="00E215E2">
        <w:rPr>
          <w:rFonts w:ascii="Times New Roman" w:eastAsia="Times New Roman" w:hAnsi="Times New Roman" w:cs="Times New Roman"/>
          <w:sz w:val="24"/>
          <w:szCs w:val="24"/>
        </w:rPr>
        <w:t>ssu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f</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iv</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2"/>
          <w:sz w:val="24"/>
          <w:szCs w:val="24"/>
        </w:rPr>
        <w:t>n</w:t>
      </w:r>
      <w:r w:rsidR="00983322" w:rsidRPr="00E215E2">
        <w:rPr>
          <w:rFonts w:ascii="Times New Roman" w:eastAsia="Times New Roman" w:hAnsi="Times New Roman" w:cs="Times New Roman"/>
          <w:sz w:val="24"/>
          <w:szCs w:val="24"/>
        </w:rPr>
        <w:t>g</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3"/>
          <w:sz w:val="24"/>
          <w:szCs w:val="24"/>
        </w:rPr>
        <w:t>I</w:t>
      </w:r>
      <w:r w:rsidR="00983322" w:rsidRPr="00E215E2">
        <w:rPr>
          <w:rFonts w:ascii="Times New Roman" w:eastAsia="Times New Roman" w:hAnsi="Times New Roman" w:cs="Times New Roman"/>
          <w:sz w:val="24"/>
          <w:szCs w:val="24"/>
        </w:rPr>
        <w:t xml:space="preserve">n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rd</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 xml:space="preserve">r to </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ive notifications of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o</w:t>
      </w:r>
      <w:r w:rsidR="00983322" w:rsidRPr="00E215E2">
        <w:rPr>
          <w:rFonts w:ascii="Times New Roman" w:eastAsia="Times New Roman" w:hAnsi="Times New Roman" w:cs="Times New Roman"/>
          <w:sz w:val="24"/>
          <w:szCs w:val="24"/>
        </w:rPr>
        <w:t xml:space="preserve">m </w:t>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his</w:t>
      </w:r>
      <w:r w:rsidR="00983322" w:rsidRPr="00E215E2">
        <w:rPr>
          <w:rFonts w:ascii="Times New Roman" w:eastAsia="Times New Roman" w:hAnsi="Times New Roman" w:cs="Times New Roman"/>
          <w:spacing w:val="4"/>
          <w:sz w:val="24"/>
          <w:szCs w:val="24"/>
        </w:rPr>
        <w:t xml:space="preserve"> </w:t>
      </w:r>
      <w:r w:rsidR="00983322" w:rsidRPr="00E215E2">
        <w:rPr>
          <w:rFonts w:ascii="Times New Roman" w:eastAsia="Times New Roman" w:hAnsi="Times New Roman" w:cs="Times New Roman"/>
          <w:sz w:val="24"/>
          <w:szCs w:val="24"/>
        </w:rPr>
        <w:t>o</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fi</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5"/>
          <w:sz w:val="24"/>
          <w:szCs w:val="24"/>
        </w:rPr>
        <w:t>y</w:t>
      </w:r>
      <w:r w:rsidR="00983322" w:rsidRPr="00E215E2">
        <w:rPr>
          <w:rFonts w:ascii="Times New Roman" w:eastAsia="Times New Roman" w:hAnsi="Times New Roman" w:cs="Times New Roman"/>
          <w:sz w:val="24"/>
          <w:szCs w:val="24"/>
        </w:rPr>
        <w:t xml:space="preserve">ou must register and </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oll</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he</w:t>
      </w:r>
      <w:r w:rsid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pro</w:t>
      </w:r>
      <w:r w:rsidR="00983322" w:rsidRPr="00E215E2">
        <w:rPr>
          <w:rFonts w:ascii="Times New Roman" w:eastAsia="Times New Roman" w:hAnsi="Times New Roman" w:cs="Times New Roman"/>
          <w:spacing w:val="-1"/>
          <w:sz w:val="24"/>
          <w:szCs w:val="24"/>
        </w:rPr>
        <w:t>pe</w:t>
      </w:r>
      <w:r w:rsidR="00983322" w:rsidRPr="00E215E2">
        <w:rPr>
          <w:rFonts w:ascii="Times New Roman" w:eastAsia="Times New Roman" w:hAnsi="Times New Roman" w:cs="Times New Roman"/>
          <w:sz w:val="24"/>
          <w:szCs w:val="24"/>
        </w:rPr>
        <w:t>r 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t</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2"/>
          <w:sz w:val="24"/>
          <w:szCs w:val="24"/>
        </w:rPr>
        <w:t>g</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y</w:t>
      </w:r>
      <w:r w:rsidR="00983322" w:rsidRPr="00E215E2">
        <w:rPr>
          <w:rFonts w:ascii="Times New Roman" w:eastAsia="Times New Roman" w:hAnsi="Times New Roman" w:cs="Times New Roman"/>
          <w:spacing w:val="-5"/>
          <w:sz w:val="24"/>
          <w:szCs w:val="24"/>
        </w:rPr>
        <w:t xml:space="preserve"> </w:t>
      </w:r>
      <w:r w:rsidR="00F716AC" w:rsidRPr="00E215E2">
        <w:rPr>
          <w:rFonts w:ascii="Times New Roman" w:eastAsia="Times New Roman" w:hAnsi="Times New Roman" w:cs="Times New Roman"/>
          <w:spacing w:val="-5"/>
          <w:sz w:val="24"/>
          <w:szCs w:val="24"/>
        </w:rPr>
        <w:t>in LaGov</w:t>
      </w:r>
      <w:r w:rsidR="00983322" w:rsidRPr="00E215E2">
        <w:rPr>
          <w:rFonts w:ascii="Times New Roman" w:eastAsia="Times New Roman" w:hAnsi="Times New Roman" w:cs="Times New Roman"/>
          <w:spacing w:val="-5"/>
          <w:sz w:val="24"/>
          <w:szCs w:val="24"/>
        </w:rPr>
        <w:t xml:space="preserve"> at the following </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bsite:       </w:t>
      </w:r>
    </w:p>
    <w:p w:rsidR="00983322" w:rsidRPr="00E215E2" w:rsidRDefault="0068037F" w:rsidP="00311284">
      <w:pPr>
        <w:pStyle w:val="ListParagraph"/>
        <w:widowControl/>
        <w:spacing w:after="0" w:line="240" w:lineRule="auto"/>
        <w:ind w:left="540"/>
        <w:jc w:val="both"/>
        <w:rPr>
          <w:rFonts w:ascii="Times New Roman" w:eastAsia="Times New Roman" w:hAnsi="Times New Roman" w:cs="Times New Roman"/>
          <w:sz w:val="24"/>
          <w:szCs w:val="24"/>
        </w:rPr>
      </w:pPr>
      <w:r>
        <w:tab/>
      </w:r>
      <w:hyperlink r:id="rId9" w:history="1">
        <w:r w:rsidR="00F716AC" w:rsidRPr="00E215E2">
          <w:rPr>
            <w:rStyle w:val="Hyperlink"/>
            <w:rFonts w:ascii="Times New Roman" w:eastAsia="Times New Roman" w:hAnsi="Times New Roman" w:cs="Times New Roman"/>
            <w:sz w:val="24"/>
            <w:szCs w:val="24"/>
          </w:rPr>
          <w:t>https://lagoverpvendor.doa.louisiana.gov/irj/portal/anonymous?guest_user=self_reg</w:t>
        </w:r>
      </w:hyperlink>
    </w:p>
    <w:p w:rsidR="00983322" w:rsidRPr="00C6062F" w:rsidRDefault="00983322"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En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w:t>
      </w:r>
      <w:r w:rsidR="00983322" w:rsidRPr="00E215E2">
        <w:rPr>
          <w:rFonts w:ascii="Times New Roman" w:eastAsia="Times New Roman" w:hAnsi="Times New Roman" w:cs="Times New Roman"/>
          <w:spacing w:val="1"/>
          <w:sz w:val="24"/>
          <w:szCs w:val="24"/>
        </w:rPr>
        <w:t>l</w:t>
      </w:r>
      <w:r w:rsidR="00F716AC" w:rsidRPr="00E215E2">
        <w:rPr>
          <w:rFonts w:ascii="Times New Roman" w:eastAsia="Times New Roman" w:hAnsi="Times New Roman" w:cs="Times New Roman"/>
          <w:sz w:val="24"/>
          <w:szCs w:val="24"/>
        </w:rPr>
        <w:t xml:space="preserve">ment </w:t>
      </w:r>
      <w:r w:rsidR="00983322" w:rsidRPr="00E215E2">
        <w:rPr>
          <w:rFonts w:ascii="Times New Roman" w:eastAsia="Times New Roman" w:hAnsi="Times New Roman" w:cs="Times New Roman"/>
          <w:sz w:val="24"/>
          <w:szCs w:val="24"/>
        </w:rPr>
        <w:t>in</w:t>
      </w:r>
      <w:r w:rsidR="00983322" w:rsidRPr="00E215E2">
        <w:rPr>
          <w:rFonts w:ascii="Times New Roman" w:eastAsia="Times New Roman" w:hAnsi="Times New Roman" w:cs="Times New Roman"/>
          <w:spacing w:val="3"/>
          <w:sz w:val="24"/>
          <w:szCs w:val="24"/>
        </w:rPr>
        <w:t xml:space="preserve">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provides </w:t>
      </w:r>
      <w:proofErr w:type="spellStart"/>
      <w:r w:rsidR="00F716AC" w:rsidRPr="00E215E2">
        <w:rPr>
          <w:rFonts w:ascii="Times New Roman" w:eastAsia="Times New Roman" w:hAnsi="Times New Roman" w:cs="Times New Roman"/>
          <w:spacing w:val="-5"/>
          <w:sz w:val="24"/>
          <w:szCs w:val="24"/>
        </w:rPr>
        <w:t>LaP</w:t>
      </w:r>
      <w:r w:rsidR="003622C5" w:rsidRPr="00E215E2">
        <w:rPr>
          <w:rFonts w:ascii="Times New Roman" w:eastAsia="Times New Roman" w:hAnsi="Times New Roman" w:cs="Times New Roman"/>
          <w:spacing w:val="-5"/>
          <w:sz w:val="24"/>
          <w:szCs w:val="24"/>
        </w:rPr>
        <w:t>AC</w:t>
      </w:r>
      <w:proofErr w:type="spellEnd"/>
      <w:r w:rsidR="00983322" w:rsidRPr="00E215E2">
        <w:rPr>
          <w:rFonts w:ascii="Times New Roman" w:eastAsia="Times New Roman" w:hAnsi="Times New Roman" w:cs="Times New Roman"/>
          <w:spacing w:val="-5"/>
          <w:sz w:val="24"/>
          <w:szCs w:val="24"/>
        </w:rPr>
        <w:t xml:space="preserve"> email notification </w:t>
      </w:r>
      <w:r w:rsidR="0073309B" w:rsidRPr="00E215E2">
        <w:rPr>
          <w:rFonts w:ascii="Times New Roman" w:eastAsia="Times New Roman" w:hAnsi="Times New Roman" w:cs="Times New Roman"/>
          <w:spacing w:val="-5"/>
          <w:sz w:val="24"/>
          <w:szCs w:val="24"/>
        </w:rPr>
        <w:t>of bid opportunities based upon</w:t>
      </w:r>
      <w:r w:rsidR="00C6062F" w:rsidRPr="00E215E2">
        <w:rPr>
          <w:rFonts w:ascii="Times New Roman" w:eastAsia="Times New Roman" w:hAnsi="Times New Roman" w:cs="Times New Roman"/>
          <w:spacing w:val="-5"/>
          <w:sz w:val="24"/>
          <w:szCs w:val="24"/>
        </w:rPr>
        <w:t xml:space="preserve"> </w:t>
      </w:r>
      <w:r w:rsidR="00983322" w:rsidRPr="00E215E2">
        <w:rPr>
          <w:rFonts w:ascii="Times New Roman" w:eastAsia="Times New Roman" w:hAnsi="Times New Roman" w:cs="Times New Roman"/>
          <w:spacing w:val="-5"/>
          <w:sz w:val="24"/>
          <w:szCs w:val="24"/>
        </w:rPr>
        <w:t xml:space="preserve">commodities that </w:t>
      </w:r>
      <w:r>
        <w:rPr>
          <w:rFonts w:ascii="Times New Roman" w:eastAsia="Times New Roman" w:hAnsi="Times New Roman" w:cs="Times New Roman"/>
          <w:spacing w:val="-5"/>
          <w:sz w:val="24"/>
          <w:szCs w:val="24"/>
        </w:rPr>
        <w:tab/>
      </w:r>
      <w:r w:rsidR="00983322" w:rsidRPr="00E215E2">
        <w:rPr>
          <w:rFonts w:ascii="Times New Roman" w:eastAsia="Times New Roman" w:hAnsi="Times New Roman" w:cs="Times New Roman"/>
          <w:spacing w:val="-5"/>
          <w:sz w:val="24"/>
          <w:szCs w:val="24"/>
        </w:rPr>
        <w:t>you select.</w:t>
      </w:r>
    </w:p>
    <w:p w:rsidR="004E1B15" w:rsidRDefault="004E1B15" w:rsidP="00311284">
      <w:pPr>
        <w:spacing w:after="0" w:line="240" w:lineRule="auto"/>
        <w:jc w:val="both"/>
        <w:rPr>
          <w:rFonts w:ascii="Times New Roman" w:hAnsi="Times New Roman" w:cs="Times New Roman"/>
          <w:b/>
          <w:color w:val="FF0000"/>
        </w:rPr>
      </w:pPr>
    </w:p>
    <w:p w:rsidR="00836EBD" w:rsidRDefault="00836EBD" w:rsidP="00311284">
      <w:pPr>
        <w:spacing w:after="0" w:line="240" w:lineRule="auto"/>
        <w:jc w:val="both"/>
        <w:rPr>
          <w:rFonts w:ascii="Times New Roman" w:hAnsi="Times New Roman" w:cs="Times New Roman"/>
          <w:b/>
          <w:color w:val="FF0000"/>
        </w:rPr>
      </w:pPr>
    </w:p>
    <w:p w:rsidR="00836EBD" w:rsidRPr="002031CB" w:rsidRDefault="00836EBD" w:rsidP="00311284">
      <w:pPr>
        <w:spacing w:after="0" w:line="240" w:lineRule="auto"/>
        <w:jc w:val="both"/>
        <w:rPr>
          <w:rFonts w:ascii="Times New Roman" w:hAnsi="Times New Roman" w:cs="Times New Roman"/>
          <w:b/>
          <w:color w:val="FF0000"/>
        </w:rPr>
      </w:pPr>
    </w:p>
    <w:p w:rsidR="00C6062F" w:rsidRPr="00E215E2" w:rsidRDefault="0068037F" w:rsidP="00311284">
      <w:pPr>
        <w:pStyle w:val="ListParagraph"/>
        <w:numPr>
          <w:ilvl w:val="0"/>
          <w:numId w:val="26"/>
        </w:numPr>
        <w:spacing w:after="0" w:line="240" w:lineRule="auto"/>
        <w:ind w:left="540" w:right="184"/>
        <w:jc w:val="both"/>
        <w:rPr>
          <w:rFonts w:ascii="Times New Roman" w:hAnsi="Times New Roman" w:cs="Times New Roman"/>
          <w:sz w:val="24"/>
          <w:szCs w:val="24"/>
        </w:rPr>
      </w:pPr>
      <w:r>
        <w:rPr>
          <w:rFonts w:ascii="Times New Roman" w:hAnsi="Times New Roman" w:cs="Times New Roman"/>
          <w:b/>
          <w:sz w:val="24"/>
          <w:szCs w:val="24"/>
        </w:rPr>
        <w:lastRenderedPageBreak/>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68037F" w:rsidP="00311284">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311284">
      <w:pPr>
        <w:spacing w:after="0" w:line="240" w:lineRule="auto"/>
        <w:ind w:left="540" w:right="184" w:hanging="540"/>
        <w:jc w:val="both"/>
        <w:rPr>
          <w:rFonts w:ascii="Times New Roman" w:hAnsi="Times New Roman" w:cs="Times New Roman"/>
          <w:sz w:val="24"/>
          <w:szCs w:val="24"/>
        </w:rPr>
      </w:pPr>
    </w:p>
    <w:p w:rsidR="00C6062F"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68037F" w:rsidP="00DF6FCE">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Pr="00E215E2" w:rsidRDefault="0068037F" w:rsidP="00311284">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substitution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311284">
      <w:pPr>
        <w:widowControl/>
        <w:spacing w:after="0" w:line="240" w:lineRule="auto"/>
        <w:ind w:left="540" w:hanging="540"/>
        <w:jc w:val="both"/>
        <w:rPr>
          <w:rFonts w:ascii="Times New Roman" w:eastAsia="PMingLiU" w:hAnsi="Times New Roman" w:cs="Times New Roman"/>
          <w:b/>
          <w:sz w:val="20"/>
          <w:szCs w:val="24"/>
          <w:lang w:eastAsia="zh-TW"/>
        </w:rPr>
      </w:pPr>
    </w:p>
    <w:p w:rsidR="002A4E18" w:rsidRPr="00E215E2" w:rsidRDefault="0068037F"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311284">
      <w:pPr>
        <w:widowControl/>
        <w:spacing w:after="0" w:line="240" w:lineRule="auto"/>
        <w:ind w:left="540" w:hanging="540"/>
        <w:jc w:val="both"/>
        <w:rPr>
          <w:rFonts w:ascii="Times New Roman" w:eastAsia="PMingLiU" w:hAnsi="Times New Roman" w:cs="Times New Roman"/>
          <w:sz w:val="20"/>
          <w:szCs w:val="24"/>
          <w:lang w:eastAsia="zh-TW"/>
        </w:rPr>
      </w:pPr>
    </w:p>
    <w:p w:rsidR="002031CB"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311284">
      <w:pPr>
        <w:spacing w:after="0" w:line="240" w:lineRule="auto"/>
        <w:ind w:left="540" w:hanging="540"/>
        <w:jc w:val="both"/>
        <w:rPr>
          <w:rFonts w:ascii="Times New Roman" w:eastAsia="PMingLiU" w:hAnsi="Times New Roman" w:cs="Times New Roman"/>
          <w:sz w:val="20"/>
          <w:szCs w:val="24"/>
          <w:lang w:eastAsia="zh-TW"/>
        </w:rPr>
      </w:pPr>
    </w:p>
    <w:p w:rsidR="002A4E18" w:rsidRPr="00E215E2" w:rsidRDefault="0068037F"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68037F" w:rsidP="00311284">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311284">
      <w:pPr>
        <w:spacing w:after="0" w:line="240" w:lineRule="auto"/>
        <w:ind w:left="540" w:hanging="540"/>
        <w:jc w:val="both"/>
        <w:rPr>
          <w:rFonts w:ascii="Times New Roman" w:hAnsi="Times New Roman" w:cs="Times New Roman"/>
          <w:sz w:val="20"/>
          <w:szCs w:val="24"/>
        </w:rPr>
      </w:pPr>
    </w:p>
    <w:p w:rsidR="00C6062F"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6E09BB" w:rsidRPr="009354EB" w:rsidRDefault="006E09BB" w:rsidP="00311284">
      <w:pPr>
        <w:widowControl/>
        <w:spacing w:after="0" w:line="240" w:lineRule="auto"/>
        <w:ind w:left="540" w:hanging="540"/>
        <w:jc w:val="both"/>
        <w:rPr>
          <w:rFonts w:ascii="Times New Roman" w:hAnsi="Times New Roman" w:cs="Times New Roman"/>
          <w:sz w:val="20"/>
          <w:szCs w:val="24"/>
        </w:rPr>
      </w:pPr>
    </w:p>
    <w:p w:rsidR="009D344A"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311284">
      <w:pPr>
        <w:widowControl/>
        <w:spacing w:after="0" w:line="240" w:lineRule="auto"/>
        <w:ind w:left="540" w:hanging="540"/>
        <w:jc w:val="both"/>
        <w:rPr>
          <w:rFonts w:ascii="Times New Roman" w:hAnsi="Times New Roman" w:cs="Times New Roman"/>
          <w:sz w:val="24"/>
          <w:szCs w:val="24"/>
        </w:rPr>
      </w:pPr>
    </w:p>
    <w:p w:rsidR="00172F15"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payments by selecting the Electronic Funds Transfer (EFT).  If you receive an award and do not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currently accept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lastRenderedPageBreak/>
        <w:tab/>
      </w:r>
      <w:r w:rsidR="00172F15" w:rsidRPr="00E215E2">
        <w:rPr>
          <w:rFonts w:ascii="Times New Roman" w:hAnsi="Times New Roman" w:cs="Times New Roman"/>
          <w:sz w:val="24"/>
          <w:szCs w:val="24"/>
        </w:rPr>
        <w:t xml:space="preserve">this request by choosing either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27104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68037F" w:rsidRDefault="0068037F" w:rsidP="00311284">
      <w:pPr>
        <w:pStyle w:val="ListParagraph"/>
        <w:widowControl/>
        <w:spacing w:after="0" w:line="240" w:lineRule="auto"/>
        <w:ind w:left="540"/>
        <w:jc w:val="both"/>
        <w:rPr>
          <w:rFonts w:ascii="Times New Roman" w:hAnsi="Times New Roman" w:cs="Times New Roman"/>
          <w:sz w:val="24"/>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E215E2">
        <w:rPr>
          <w:rFonts w:ascii="Times New Roman" w:hAnsi="Times New Roman" w:cs="Times New Roman"/>
          <w:sz w:val="24"/>
          <w:szCs w:val="24"/>
        </w:rPr>
        <w:t xml:space="preserve">Under the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program, purchase orders are not necessary. Orders must be placed against the net discounted products of the contract. All contract terms and conditions apply to purchases made with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E215E2">
        <w:rPr>
          <w:rFonts w:ascii="Times New Roman" w:hAnsi="Times New Roman" w:cs="Times New Roman"/>
          <w:sz w:val="24"/>
          <w:szCs w:val="24"/>
        </w:rPr>
        <w:t xml:space="preserve">If a purchase order is not used, the Contractor must keep on file a record of all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9354EB" w:rsidRDefault="00172F15" w:rsidP="00311284">
      <w:pPr>
        <w:widowControl/>
        <w:tabs>
          <w:tab w:val="left" w:pos="72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C494C">
        <w:rPr>
          <w:rFonts w:ascii="Times New Roman" w:hAnsi="Times New Roman" w:cs="Times New Roman"/>
          <w:b/>
          <w:sz w:val="24"/>
          <w:szCs w:val="24"/>
        </w:rPr>
        <w:tab/>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_________________________________________              </w:t>
      </w:r>
      <w:r w:rsidR="00172F15" w:rsidRPr="00E215E2">
        <w:rPr>
          <w:rFonts w:ascii="Times New Roman" w:hAnsi="Times New Roman" w:cs="Times New Roman"/>
          <w:sz w:val="24"/>
          <w:szCs w:val="24"/>
        </w:rPr>
        <w:tab/>
        <w:t xml:space="preserve"> 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E215E2"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Email address and phone number of authorized individual</w:t>
      </w:r>
    </w:p>
    <w:p w:rsidR="00DC18B6" w:rsidRDefault="00DC18B6" w:rsidP="00DC18B6">
      <w:pPr>
        <w:widowControl/>
        <w:spacing w:after="0" w:line="240" w:lineRule="auto"/>
        <w:jc w:val="both"/>
        <w:rPr>
          <w:rFonts w:ascii="Times New Roman" w:eastAsia="PMingLiU" w:hAnsi="Times New Roman" w:cs="Times New Roman"/>
          <w:b/>
          <w:sz w:val="24"/>
          <w:szCs w:val="24"/>
          <w:lang w:eastAsia="zh-TW"/>
        </w:rPr>
      </w:pPr>
    </w:p>
    <w:p w:rsidR="002A4E18" w:rsidRPr="00E215E2" w:rsidRDefault="002A4E18" w:rsidP="00311284">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E215E2">
        <w:rPr>
          <w:rFonts w:ascii="Times New Roman" w:eastAsia="PMingLiU" w:hAnsi="Times New Roman" w:cs="Times New Roman"/>
          <w:b/>
          <w:sz w:val="24"/>
          <w:szCs w:val="24"/>
          <w:lang w:eastAsia="zh-TW"/>
        </w:rPr>
        <w:t>Louisiana Preference</w:t>
      </w:r>
      <w:r w:rsidRPr="00E215E2">
        <w:rPr>
          <w:rFonts w:ascii="Times New Roman" w:eastAsia="PMingLiU" w:hAnsi="Times New Roman" w:cs="Times New Roman"/>
          <w:sz w:val="24"/>
          <w:szCs w:val="24"/>
          <w:lang w:eastAsia="zh-TW"/>
        </w:rPr>
        <w:t xml:space="preserve">:  </w:t>
      </w:r>
    </w:p>
    <w:p w:rsidR="00D84354" w:rsidRPr="00D83855" w:rsidRDefault="00D84354" w:rsidP="00D84354">
      <w:pPr>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D83855"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D83855"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B3589"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D84354"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D84354" w:rsidRPr="006A157C"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D84354" w:rsidRPr="00AB3589"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D84354" w:rsidRDefault="00D84354" w:rsidP="00D84354">
      <w:pPr>
        <w:widowControl/>
        <w:spacing w:after="0" w:line="240" w:lineRule="auto"/>
        <w:ind w:firstLine="360"/>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lastRenderedPageBreak/>
        <w:t>The vendor of such Louisiana items agrees to sell the items at the same price as the lowest bid offered on such items.</w:t>
      </w: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74A22" w:rsidRDefault="00A74A22" w:rsidP="00A74A22">
      <w:pPr>
        <w:widowControl/>
        <w:spacing w:after="0" w:line="240" w:lineRule="auto"/>
        <w:ind w:left="540" w:firstLine="180"/>
        <w:jc w:val="both"/>
        <w:rPr>
          <w:rFonts w:ascii="Times New Roman" w:eastAsia="PMingLiU" w:hAnsi="Times New Roman" w:cs="Times New Roman"/>
          <w:sz w:val="24"/>
          <w:szCs w:val="24"/>
          <w:lang w:eastAsia="zh-TW"/>
        </w:rPr>
      </w:pPr>
      <w:r w:rsidRPr="00A74A22">
        <w:rPr>
          <w:rFonts w:ascii="Times New Roman" w:eastAsia="PMingLiU" w:hAnsi="Times New Roman" w:cs="Times New Roman"/>
          <w:sz w:val="24"/>
          <w:szCs w:val="24"/>
          <w:lang w:eastAsia="zh-TW"/>
        </w:rPr>
        <w:t>Failure to specify above information may cause elimination from preferences</w:t>
      </w:r>
      <w:r w:rsidR="00D84354" w:rsidRPr="00A74A22">
        <w:rPr>
          <w:rFonts w:ascii="Times New Roman" w:eastAsia="PMingLiU" w:hAnsi="Times New Roman" w:cs="Times New Roman"/>
          <w:sz w:val="24"/>
          <w:szCs w:val="24"/>
          <w:lang w:eastAsia="zh-TW"/>
        </w:rPr>
        <w:t xml:space="preserve">. </w:t>
      </w:r>
    </w:p>
    <w:p w:rsidR="003C3EBB" w:rsidRDefault="003C3EBB" w:rsidP="00A74A22">
      <w:pPr>
        <w:spacing w:after="0" w:line="240" w:lineRule="auto"/>
        <w:jc w:val="both"/>
        <w:rPr>
          <w:rFonts w:ascii="Times New Roman" w:hAnsi="Times New Roman" w:cs="Times New Roman"/>
          <w:b/>
          <w:sz w:val="24"/>
          <w:szCs w:val="24"/>
        </w:rPr>
      </w:pPr>
    </w:p>
    <w:p w:rsidR="00172F15" w:rsidRPr="00E215E2" w:rsidRDefault="00D84354"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00385724" w:rsidRPr="00E215E2">
        <w:rPr>
          <w:rFonts w:ascii="Times New Roman" w:hAnsi="Times New Roman" w:cs="Times New Roman"/>
          <w:b/>
          <w:sz w:val="24"/>
          <w:szCs w:val="24"/>
        </w:rPr>
        <w:t>Procurement of United States Products:</w:t>
      </w: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 The cost of such items does not exceed the cost of other items which are manufactured outside the 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which 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lastRenderedPageBreak/>
        <w:t>Specify line number(s): 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D84354" w:rsidRPr="00C6062F" w:rsidRDefault="00D84354" w:rsidP="00D84354">
      <w:pPr>
        <w:widowControl/>
        <w:spacing w:after="0" w:line="240" w:lineRule="auto"/>
        <w:ind w:firstLine="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(NOTE:  If more space is required, include on a separate sheet.)</w:t>
      </w:r>
    </w:p>
    <w:p w:rsidR="00385724" w:rsidRPr="001C494C" w:rsidRDefault="00385724" w:rsidP="00D84354">
      <w:pPr>
        <w:pStyle w:val="ListParagraph"/>
        <w:spacing w:after="0" w:line="240" w:lineRule="auto"/>
        <w:ind w:left="540"/>
        <w:jc w:val="both"/>
        <w:rPr>
          <w:rFonts w:ascii="Times New Roman" w:hAnsi="Times New Roman" w:cs="Times New Roman"/>
          <w:b/>
          <w:sz w:val="24"/>
          <w:szCs w:val="24"/>
        </w:rPr>
      </w:pPr>
    </w:p>
    <w:p w:rsidR="005702CF" w:rsidRPr="005702CF" w:rsidRDefault="00B12B7B" w:rsidP="005702CF">
      <w:pPr>
        <w:tabs>
          <w:tab w:val="left" w:pos="180"/>
        </w:tabs>
        <w:contextualSpacing/>
        <w:rPr>
          <w:rFonts w:ascii="Times New Roman" w:eastAsia="Times New Roman" w:hAnsi="Times New Roman" w:cs="Times New Roman"/>
          <w:b/>
          <w:sz w:val="24"/>
          <w:szCs w:val="24"/>
        </w:rPr>
      </w:pPr>
      <w:r w:rsidRPr="00B12B7B">
        <w:rPr>
          <w:rFonts w:ascii="Times New Roman" w:eastAsia="Times New Roman" w:hAnsi="Times New Roman" w:cs="Times New Roman"/>
          <w:b/>
          <w:bCs/>
          <w:sz w:val="24"/>
          <w:szCs w:val="24"/>
        </w:rPr>
        <w:t>1</w:t>
      </w:r>
      <w:r w:rsidR="000067E9">
        <w:rPr>
          <w:rFonts w:ascii="Times New Roman" w:eastAsia="Times New Roman" w:hAnsi="Times New Roman" w:cs="Times New Roman"/>
          <w:b/>
          <w:bCs/>
          <w:sz w:val="24"/>
          <w:szCs w:val="24"/>
        </w:rPr>
        <w:t>3</w:t>
      </w:r>
      <w:r w:rsidRPr="00B12B7B">
        <w:rPr>
          <w:rFonts w:ascii="Times New Roman" w:eastAsia="Times New Roman" w:hAnsi="Times New Roman" w:cs="Times New Roman"/>
          <w:b/>
          <w:bCs/>
          <w:sz w:val="24"/>
          <w:szCs w:val="24"/>
        </w:rPr>
        <w:t>.</w:t>
      </w:r>
      <w:r w:rsidRPr="00B12B7B">
        <w:rPr>
          <w:rFonts w:ascii="Times New Roman" w:eastAsia="Times New Roman" w:hAnsi="Times New Roman" w:cs="Times New Roman"/>
          <w:b/>
          <w:bCs/>
          <w:sz w:val="24"/>
          <w:szCs w:val="24"/>
        </w:rPr>
        <w:tab/>
      </w:r>
      <w:r w:rsidR="005702CF" w:rsidRPr="005702CF">
        <w:rPr>
          <w:rFonts w:ascii="Times New Roman" w:eastAsia="Times New Roman" w:hAnsi="Times New Roman" w:cs="Times New Roman"/>
          <w:b/>
          <w:sz w:val="24"/>
          <w:szCs w:val="24"/>
        </w:rPr>
        <w:t>Delivery of the Essence:</w:t>
      </w:r>
    </w:p>
    <w:p w:rsidR="005702CF" w:rsidRPr="005702CF" w:rsidRDefault="005702CF" w:rsidP="005702CF">
      <w:pPr>
        <w:widowControl/>
        <w:tabs>
          <w:tab w:val="left" w:pos="180"/>
        </w:tabs>
        <w:spacing w:after="240" w:line="240" w:lineRule="auto"/>
        <w:ind w:left="720"/>
        <w:contextualSpacing/>
        <w:jc w:val="both"/>
        <w:rPr>
          <w:rFonts w:ascii="Times New Roman" w:eastAsia="Times New Roman" w:hAnsi="Times New Roman" w:cs="Times New Roman"/>
          <w:sz w:val="24"/>
          <w:szCs w:val="24"/>
        </w:rPr>
      </w:pPr>
      <w:r w:rsidRPr="005702CF">
        <w:rPr>
          <w:rFonts w:ascii="Times New Roman" w:eastAsia="Times New Roman" w:hAnsi="Times New Roman" w:cs="Times New Roman"/>
          <w:sz w:val="24"/>
          <w:szCs w:val="24"/>
        </w:rPr>
        <w:t xml:space="preserve">Delivery is of the essence and the State reserves the right to award to that vendor which provides the earliest possible delivery from the date of award.  The State also reserves the right to reject any and all vendors who cannot make delivery within </w:t>
      </w:r>
      <w:r>
        <w:rPr>
          <w:rFonts w:ascii="Times New Roman" w:eastAsia="Times New Roman" w:hAnsi="Times New Roman" w:cs="Times New Roman"/>
          <w:sz w:val="24"/>
          <w:szCs w:val="24"/>
        </w:rPr>
        <w:t>120</w:t>
      </w:r>
      <w:r w:rsidRPr="005702CF">
        <w:rPr>
          <w:rFonts w:ascii="Times New Roman" w:eastAsia="Times New Roman" w:hAnsi="Times New Roman" w:cs="Times New Roman"/>
          <w:sz w:val="24"/>
          <w:szCs w:val="24"/>
        </w:rPr>
        <w:t xml:space="preserve"> days from the date of award.</w:t>
      </w:r>
    </w:p>
    <w:p w:rsidR="005702CF" w:rsidRPr="005702CF" w:rsidRDefault="005702CF" w:rsidP="005702CF">
      <w:pPr>
        <w:widowControl/>
        <w:tabs>
          <w:tab w:val="left" w:pos="180"/>
        </w:tabs>
        <w:spacing w:after="240" w:line="240" w:lineRule="auto"/>
        <w:contextualSpacing/>
        <w:jc w:val="both"/>
        <w:rPr>
          <w:rFonts w:ascii="Times New Roman" w:eastAsia="Times New Roman" w:hAnsi="Times New Roman" w:cs="Times New Roman"/>
          <w:sz w:val="24"/>
          <w:szCs w:val="24"/>
        </w:rPr>
      </w:pPr>
    </w:p>
    <w:p w:rsidR="005702CF" w:rsidRPr="005702CF" w:rsidRDefault="005702CF" w:rsidP="005702CF">
      <w:pPr>
        <w:widowControl/>
        <w:tabs>
          <w:tab w:val="left" w:pos="180"/>
        </w:tabs>
        <w:spacing w:after="240" w:line="240" w:lineRule="auto"/>
        <w:contextualSpacing/>
        <w:jc w:val="both"/>
        <w:rPr>
          <w:rFonts w:ascii="Times New Roman" w:eastAsia="Times New Roman" w:hAnsi="Times New Roman" w:cs="Times New Roman"/>
          <w:sz w:val="24"/>
          <w:szCs w:val="24"/>
        </w:rPr>
      </w:pPr>
      <w:r w:rsidRPr="005702CF">
        <w:rPr>
          <w:rFonts w:ascii="Times New Roman" w:eastAsia="Times New Roman" w:hAnsi="Times New Roman" w:cs="Times New Roman"/>
          <w:sz w:val="24"/>
          <w:szCs w:val="24"/>
        </w:rPr>
        <w:tab/>
      </w:r>
      <w:r w:rsidRPr="005702CF">
        <w:rPr>
          <w:rFonts w:ascii="Times New Roman" w:eastAsia="Times New Roman" w:hAnsi="Times New Roman" w:cs="Times New Roman"/>
          <w:sz w:val="24"/>
          <w:szCs w:val="24"/>
        </w:rPr>
        <w:tab/>
        <w:t>Specify delivery days from the date of award: ____________________________.</w:t>
      </w:r>
    </w:p>
    <w:p w:rsidR="00B12B7B" w:rsidRDefault="00B12B7B" w:rsidP="005702CF">
      <w:pPr>
        <w:widowControl/>
        <w:spacing w:after="0" w:line="240" w:lineRule="auto"/>
        <w:ind w:left="101"/>
        <w:contextualSpacing/>
        <w:jc w:val="both"/>
        <w:rPr>
          <w:rFonts w:ascii="Times New Roman" w:eastAsia="Times New Roman" w:hAnsi="Times New Roman" w:cs="Times New Roman"/>
          <w:sz w:val="24"/>
          <w:szCs w:val="24"/>
        </w:rPr>
      </w:pPr>
    </w:p>
    <w:p w:rsidR="00B12B7B" w:rsidRPr="00B12B7B" w:rsidRDefault="00B12B7B" w:rsidP="00B12B7B">
      <w:pPr>
        <w:widowControl/>
        <w:tabs>
          <w:tab w:val="left" w:pos="180"/>
        </w:tabs>
        <w:spacing w:after="240" w:line="240" w:lineRule="auto"/>
        <w:contextualSpacing/>
        <w:jc w:val="both"/>
        <w:rPr>
          <w:rFonts w:ascii="Times New Roman" w:eastAsia="Times New Roman" w:hAnsi="Times New Roman" w:cs="Times New Roman"/>
          <w:b/>
          <w:sz w:val="24"/>
          <w:szCs w:val="24"/>
        </w:rPr>
      </w:pPr>
      <w:r w:rsidRPr="00B12B7B">
        <w:rPr>
          <w:rFonts w:ascii="Times New Roman" w:eastAsia="Times New Roman" w:hAnsi="Times New Roman" w:cs="Times New Roman"/>
          <w:b/>
          <w:bCs/>
          <w:sz w:val="24"/>
          <w:szCs w:val="24"/>
        </w:rPr>
        <w:t>1</w:t>
      </w:r>
      <w:r w:rsidR="000067E9">
        <w:rPr>
          <w:rFonts w:ascii="Times New Roman" w:eastAsia="Times New Roman" w:hAnsi="Times New Roman" w:cs="Times New Roman"/>
          <w:b/>
          <w:bCs/>
          <w:sz w:val="24"/>
          <w:szCs w:val="24"/>
        </w:rPr>
        <w:t>4</w:t>
      </w:r>
      <w:r w:rsidRPr="00B12B7B">
        <w:rPr>
          <w:rFonts w:ascii="Times New Roman" w:eastAsia="Times New Roman" w:hAnsi="Times New Roman" w:cs="Times New Roman"/>
          <w:b/>
          <w:bCs/>
          <w:sz w:val="24"/>
          <w:szCs w:val="24"/>
        </w:rPr>
        <w:t>.</w:t>
      </w:r>
      <w:r w:rsidRPr="00B12B7B">
        <w:rPr>
          <w:rFonts w:ascii="Times New Roman" w:eastAsia="Times New Roman" w:hAnsi="Times New Roman" w:cs="Times New Roman"/>
          <w:b/>
          <w:bCs/>
          <w:sz w:val="24"/>
          <w:szCs w:val="24"/>
        </w:rPr>
        <w:tab/>
      </w:r>
      <w:r w:rsidRPr="00B12B7B">
        <w:rPr>
          <w:rFonts w:ascii="Times New Roman" w:eastAsia="Times New Roman" w:hAnsi="Times New Roman" w:cs="Times New Roman"/>
          <w:b/>
          <w:sz w:val="24"/>
          <w:szCs w:val="24"/>
        </w:rPr>
        <w:t>Method of Award:</w:t>
      </w:r>
    </w:p>
    <w:p w:rsidR="00B12B7B" w:rsidRDefault="00B12B7B" w:rsidP="00B12B7B">
      <w:pPr>
        <w:widowControl/>
        <w:spacing w:after="0" w:line="240" w:lineRule="auto"/>
        <w:ind w:left="720"/>
        <w:contextualSpacing/>
        <w:jc w:val="both"/>
        <w:rPr>
          <w:rFonts w:ascii="Times New Roman" w:eastAsia="Times New Roman" w:hAnsi="Times New Roman" w:cs="Times New Roman"/>
          <w:sz w:val="24"/>
          <w:szCs w:val="24"/>
        </w:rPr>
      </w:pPr>
      <w:r w:rsidRPr="00B12B7B">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B12B7B" w:rsidRPr="00B12B7B" w:rsidRDefault="00B12B7B" w:rsidP="00B12B7B">
      <w:pPr>
        <w:widowControl/>
        <w:spacing w:after="0" w:line="240" w:lineRule="auto"/>
        <w:ind w:left="720"/>
        <w:contextualSpacing/>
        <w:jc w:val="both"/>
        <w:rPr>
          <w:rFonts w:ascii="Times New Roman" w:eastAsia="Times New Roman" w:hAnsi="Times New Roman" w:cs="Times New Roman"/>
          <w:sz w:val="24"/>
          <w:szCs w:val="24"/>
        </w:rPr>
      </w:pPr>
    </w:p>
    <w:p w:rsidR="00172F15" w:rsidRPr="00E215E2" w:rsidRDefault="0068037F" w:rsidP="000067E9">
      <w:pPr>
        <w:pStyle w:val="ListParagraph"/>
        <w:widowControl/>
        <w:numPr>
          <w:ilvl w:val="0"/>
          <w:numId w:val="37"/>
        </w:numPr>
        <w:spacing w:after="0" w:line="240" w:lineRule="auto"/>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172F15" w:rsidRPr="00E215E2">
        <w:rPr>
          <w:rFonts w:ascii="Times New Roman" w:eastAsia="PMingLiU" w:hAnsi="Times New Roman" w:cs="Times New Roman"/>
          <w:b/>
          <w:sz w:val="24"/>
          <w:szCs w:val="24"/>
          <w:lang w:eastAsia="zh-TW"/>
        </w:rPr>
        <w:t>Literature:</w:t>
      </w: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must be submitted within five (5) business days of written request.</w:t>
      </w:r>
    </w:p>
    <w:p w:rsidR="00172F15" w:rsidRPr="00C6062F"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C41F6E" w:rsidRDefault="00C41F6E" w:rsidP="00311284">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E215E2" w:rsidRDefault="0068037F" w:rsidP="000067E9">
      <w:pPr>
        <w:pStyle w:val="ListParagraph"/>
        <w:numPr>
          <w:ilvl w:val="0"/>
          <w:numId w:val="37"/>
        </w:numPr>
        <w:spacing w:after="0" w:line="240" w:lineRule="auto"/>
        <w:ind w:left="540"/>
        <w:jc w:val="both"/>
        <w:rPr>
          <w:rFonts w:ascii="Times New Roman" w:hAnsi="Times New Roman" w:cs="Times New Roman"/>
          <w:sz w:val="24"/>
          <w:szCs w:val="24"/>
        </w:rPr>
      </w:pPr>
      <w:r>
        <w:rPr>
          <w:rFonts w:ascii="Times New Roman" w:hAnsi="Times New Roman" w:cs="Times New Roman"/>
          <w:b/>
          <w:sz w:val="24"/>
          <w:szCs w:val="24"/>
        </w:rPr>
        <w:tab/>
      </w:r>
      <w:r w:rsidR="00C41F6E" w:rsidRPr="00E215E2">
        <w:rPr>
          <w:rFonts w:ascii="Times New Roman" w:hAnsi="Times New Roman" w:cs="Times New Roman"/>
          <w:b/>
          <w:sz w:val="24"/>
          <w:szCs w:val="24"/>
        </w:rPr>
        <w:t>Right to Inspect:</w:t>
      </w:r>
      <w:r w:rsidR="00C41F6E" w:rsidRPr="00E215E2">
        <w:rPr>
          <w:rFonts w:ascii="Times New Roman" w:hAnsi="Times New Roman" w:cs="Times New Roman"/>
          <w:sz w:val="24"/>
          <w:szCs w:val="24"/>
        </w:rPr>
        <w:t xml:space="preserve"> </w:t>
      </w:r>
    </w:p>
    <w:p w:rsidR="00724F45" w:rsidRPr="00F02F93" w:rsidRDefault="007B3A35" w:rsidP="00311284">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a</w:t>
      </w:r>
      <w:r w:rsidR="00C41F6E" w:rsidRPr="00E215E2">
        <w:rPr>
          <w:rFonts w:ascii="Times New Roman" w:hAnsi="Times New Roman" w:cs="Times New Roman"/>
          <w:sz w:val="24"/>
          <w:szCs w:val="24"/>
        </w:rPr>
        <w:t>gency reserves the right to inspect and test the delivered merchandise for compliance with the bid specifications.  If merchandise is in compliance, cost of all testing will be paid by the using agency.</w:t>
      </w:r>
    </w:p>
    <w:p w:rsidR="007D2093" w:rsidRPr="007D2093" w:rsidRDefault="007D2093" w:rsidP="00311284">
      <w:pPr>
        <w:pStyle w:val="ListParagraph"/>
        <w:widowControl/>
        <w:spacing w:after="0" w:line="240" w:lineRule="auto"/>
        <w:ind w:left="540"/>
        <w:jc w:val="both"/>
        <w:rPr>
          <w:rFonts w:ascii="Times New Roman" w:hAnsi="Times New Roman" w:cs="Times New Roman"/>
          <w:sz w:val="24"/>
          <w:szCs w:val="24"/>
        </w:rPr>
      </w:pPr>
    </w:p>
    <w:p w:rsidR="00CA73D6" w:rsidRDefault="00E345A1" w:rsidP="00311284">
      <w:pPr>
        <w:spacing w:after="0"/>
        <w:jc w:val="both"/>
        <w:rPr>
          <w:rFonts w:ascii="Times New Roman" w:hAnsi="Times New Roman" w:cs="Times New Roman"/>
          <w:sz w:val="24"/>
          <w:szCs w:val="24"/>
        </w:rPr>
      </w:pPr>
      <w:r>
        <w:rPr>
          <w:rFonts w:ascii="Times New Roman" w:hAnsi="Times New Roman" w:cs="Times New Roman"/>
          <w:b/>
          <w:bCs/>
          <w:sz w:val="24"/>
          <w:szCs w:val="24"/>
        </w:rPr>
        <w:t>1</w:t>
      </w:r>
      <w:r w:rsidR="000067E9">
        <w:rPr>
          <w:rFonts w:ascii="Times New Roman" w:hAnsi="Times New Roman" w:cs="Times New Roman"/>
          <w:b/>
          <w:bCs/>
          <w:sz w:val="24"/>
          <w:szCs w:val="24"/>
        </w:rPr>
        <w:t>7</w:t>
      </w:r>
      <w:r w:rsidR="007D2093" w:rsidRPr="0068037F">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68037F">
        <w:rPr>
          <w:rFonts w:ascii="Times New Roman" w:hAnsi="Times New Roman" w:cs="Times New Roman"/>
          <w:bCs/>
          <w:sz w:val="24"/>
          <w:szCs w:val="24"/>
        </w:rPr>
        <w:tab/>
      </w:r>
      <w:r w:rsidR="0068037F">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CA73D6" w:rsidRPr="00F02F93" w:rsidRDefault="00CA73D6" w:rsidP="00311284">
      <w:pPr>
        <w:ind w:left="-144"/>
        <w:jc w:val="both"/>
        <w:rPr>
          <w:rFonts w:ascii="Times New Roman" w:hAnsi="Times New Roman" w:cs="Times New Roman"/>
          <w:sz w:val="24"/>
          <w:szCs w:val="24"/>
        </w:rPr>
      </w:pPr>
      <w:r>
        <w:rPr>
          <w:rFonts w:ascii="Times New Roman" w:eastAsia="Times New Roman" w:hAnsi="Times New Roman" w:cs="Times New Roman"/>
          <w:spacing w:val="1"/>
          <w:sz w:val="24"/>
          <w:szCs w:val="24"/>
        </w:rPr>
        <w:tab/>
        <w:t xml:space="preserve">         </w:t>
      </w:r>
      <w:r w:rsidR="0068037F">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68037F">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68037F">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p>
    <w:p w:rsidR="001856F5" w:rsidRDefault="00CA73D6" w:rsidP="00311284">
      <w:pPr>
        <w:ind w:left="-144"/>
        <w:jc w:val="both"/>
        <w:rPr>
          <w:rFonts w:ascii="Times New Roman" w:hAnsi="Times New Roman" w:cs="Times New Roman"/>
          <w:sz w:val="24"/>
          <w:szCs w:val="24"/>
        </w:rPr>
      </w:pPr>
      <w:r>
        <w:rPr>
          <w:rFonts w:ascii="Times New Roman" w:hAnsi="Times New Roman" w:cs="Times New Roman"/>
          <w:sz w:val="24"/>
          <w:szCs w:val="24"/>
        </w:rPr>
        <w:tab/>
        <w:t xml:space="preserve">         </w:t>
      </w:r>
      <w:r w:rsidR="0068037F">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68037F">
        <w:rPr>
          <w:rFonts w:ascii="Times New Roman" w:hAnsi="Times New Roman" w:cs="Times New Roman"/>
          <w:sz w:val="24"/>
          <w:szCs w:val="24"/>
        </w:rPr>
        <w:tab/>
      </w:r>
      <w:r w:rsidRPr="00422D80">
        <w:rPr>
          <w:rFonts w:ascii="Times New Roman" w:hAnsi="Times New Roman" w:cs="Times New Roman"/>
          <w:sz w:val="24"/>
          <w:szCs w:val="24"/>
        </w:rPr>
        <w:t>Any question</w:t>
      </w:r>
      <w:r w:rsidR="00551CE3">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023A76" w:rsidRPr="00F02F93" w:rsidRDefault="001856F5" w:rsidP="00311284">
      <w:pPr>
        <w:ind w:left="-144"/>
        <w:jc w:val="both"/>
        <w:rPr>
          <w:rFonts w:ascii="Times New Roman" w:hAnsi="Times New Roman" w:cs="Times New Roman"/>
          <w:sz w:val="24"/>
          <w:szCs w:val="24"/>
        </w:rPr>
      </w:pPr>
      <w:r>
        <w:rPr>
          <w:rFonts w:ascii="Times New Roman" w:hAnsi="Times New Roman" w:cs="Times New Roman"/>
          <w:sz w:val="24"/>
          <w:szCs w:val="24"/>
        </w:rPr>
        <w:t xml:space="preserve">           </w:t>
      </w:r>
      <w:r w:rsidR="0068037F">
        <w:rPr>
          <w:rFonts w:ascii="Times New Roman" w:hAnsi="Times New Roman" w:cs="Times New Roman"/>
          <w:sz w:val="24"/>
          <w:szCs w:val="24"/>
        </w:rPr>
        <w:tab/>
      </w:r>
      <w:r w:rsidR="00CA73D6">
        <w:rPr>
          <w:rFonts w:ascii="Times New Roman" w:hAnsi="Times New Roman" w:cs="Times New Roman"/>
          <w:sz w:val="24"/>
          <w:szCs w:val="24"/>
        </w:rPr>
        <w:t>State Procurement A</w:t>
      </w:r>
      <w:r w:rsidR="00B12B7B">
        <w:rPr>
          <w:rFonts w:ascii="Times New Roman" w:hAnsi="Times New Roman" w:cs="Times New Roman"/>
          <w:sz w:val="24"/>
          <w:szCs w:val="24"/>
        </w:rPr>
        <w:t>nalyst: Alex Jackson, phone: 225-342-8014</w:t>
      </w:r>
      <w:r w:rsidR="00CA73D6">
        <w:rPr>
          <w:rFonts w:ascii="Times New Roman" w:hAnsi="Times New Roman" w:cs="Times New Roman"/>
          <w:sz w:val="24"/>
          <w:szCs w:val="24"/>
        </w:rPr>
        <w:t xml:space="preserve">, </w:t>
      </w:r>
      <w:r w:rsidR="00B12B7B">
        <w:rPr>
          <w:rFonts w:ascii="Times New Roman" w:hAnsi="Times New Roman" w:cs="Times New Roman"/>
          <w:sz w:val="24"/>
          <w:szCs w:val="24"/>
        </w:rPr>
        <w:t xml:space="preserve">email: </w:t>
      </w:r>
      <w:hyperlink r:id="rId11" w:history="1">
        <w:r w:rsidR="00B12B7B" w:rsidRPr="004B1D29">
          <w:rPr>
            <w:rStyle w:val="Hyperlink"/>
            <w:rFonts w:ascii="Times New Roman" w:hAnsi="Times New Roman" w:cs="Times New Roman"/>
            <w:sz w:val="24"/>
            <w:szCs w:val="24"/>
          </w:rPr>
          <w:t>Alexsandra.jackson@la.gov</w:t>
        </w:r>
      </w:hyperlink>
      <w:r w:rsidR="00B12B7B">
        <w:rPr>
          <w:rFonts w:ascii="Times New Roman" w:hAnsi="Times New Roman" w:cs="Times New Roman"/>
          <w:sz w:val="24"/>
          <w:szCs w:val="24"/>
        </w:rPr>
        <w:t xml:space="preserve"> </w:t>
      </w:r>
    </w:p>
    <w:sectPr w:rsidR="00023A76" w:rsidRPr="00F02F93" w:rsidSect="005743FA">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B7B" w:rsidRDefault="00B12B7B">
      <w:pPr>
        <w:spacing w:after="0" w:line="240" w:lineRule="auto"/>
      </w:pPr>
      <w:r>
        <w:separator/>
      </w:r>
    </w:p>
  </w:endnote>
  <w:endnote w:type="continuationSeparator" w:id="0">
    <w:p w:rsidR="00B12B7B" w:rsidRDefault="00B12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836EBD">
      <w:rPr>
        <w:rFonts w:ascii="Times New Roman" w:hAnsi="Times New Roman" w:cs="Times New Roman"/>
        <w:noProof/>
      </w:rPr>
      <w:t>6</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836EBD">
      <w:rPr>
        <w:rFonts w:ascii="Times New Roman" w:hAnsi="Times New Roman" w:cs="Times New Roman"/>
        <w:noProof/>
      </w:rPr>
      <w:t>6</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5743FA">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B7B" w:rsidRDefault="00B12B7B">
      <w:pPr>
        <w:spacing w:after="0" w:line="240" w:lineRule="auto"/>
      </w:pPr>
      <w:r>
        <w:separator/>
      </w:r>
    </w:p>
  </w:footnote>
  <w:footnote w:type="continuationSeparator" w:id="0">
    <w:p w:rsidR="00B12B7B" w:rsidRDefault="00B12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2031CB" w:rsidRPr="00DA5539" w:rsidRDefault="00C53AC0" w:rsidP="00DA5539">
    <w:pPr>
      <w:pStyle w:val="Header"/>
      <w:jc w:val="center"/>
      <w:rPr>
        <w:rFonts w:ascii="Times New Roman" w:hAnsi="Times New Roman" w:cs="Times New Roman"/>
        <w:sz w:val="24"/>
        <w:szCs w:val="24"/>
      </w:rPr>
    </w:pPr>
    <w:r w:rsidRPr="001856F5">
      <w:rPr>
        <w:rFonts w:ascii="Times New Roman" w:hAnsi="Times New Roman" w:cs="Times New Roman"/>
        <w:sz w:val="24"/>
        <w:szCs w:val="24"/>
      </w:rPr>
      <w:t>RFX No.</w:t>
    </w:r>
    <w:r w:rsidR="00DA5539">
      <w:rPr>
        <w:rFonts w:ascii="Times New Roman" w:hAnsi="Times New Roman" w:cs="Times New Roman"/>
        <w:sz w:val="24"/>
        <w:szCs w:val="24"/>
      </w:rPr>
      <w:t>:</w:t>
    </w:r>
    <w:r w:rsidR="00B12B7B">
      <w:rPr>
        <w:rFonts w:ascii="Times New Roman" w:hAnsi="Times New Roman" w:cs="Times New Roman"/>
        <w:sz w:val="24"/>
        <w:szCs w:val="24"/>
      </w:rPr>
      <w:t xml:space="preserve"> 3000022199</w:t>
    </w:r>
    <w:r w:rsidRPr="001856F5">
      <w:rPr>
        <w:rFonts w:ascii="Times New Roman" w:hAnsi="Times New Roman" w:cs="Times New Roman"/>
        <w:sz w:val="24"/>
        <w:szCs w:val="24"/>
      </w:rPr>
      <w:tab/>
      <w:t>Title</w:t>
    </w:r>
    <w:r w:rsidR="00DA5539">
      <w:rPr>
        <w:rFonts w:ascii="Times New Roman" w:hAnsi="Times New Roman" w:cs="Times New Roman"/>
        <w:sz w:val="24"/>
        <w:szCs w:val="24"/>
      </w:rPr>
      <w:t>:</w:t>
    </w:r>
    <w:r w:rsidR="00B12B7B">
      <w:rPr>
        <w:rFonts w:ascii="Times New Roman" w:hAnsi="Times New Roman" w:cs="Times New Roman"/>
        <w:sz w:val="24"/>
        <w:szCs w:val="24"/>
      </w:rPr>
      <w:t xml:space="preserve"> Side Mount Digital TV Antenna System</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7B3A35" w:rsidP="001856F5">
    <w:pPr>
      <w:pStyle w:val="Header"/>
      <w:jc w:val="center"/>
      <w:rPr>
        <w:rFonts w:ascii="Times New Roman" w:hAnsi="Times New Roman" w:cs="Times New Roman"/>
        <w:sz w:val="24"/>
        <w:szCs w:val="24"/>
      </w:rPr>
    </w:pPr>
    <w:proofErr w:type="spellStart"/>
    <w:r>
      <w:rPr>
        <w:rFonts w:ascii="Times New Roman" w:hAnsi="Times New Roman" w:cs="Times New Roman"/>
        <w:sz w:val="24"/>
        <w:szCs w:val="24"/>
      </w:rPr>
      <w:t>RFx</w:t>
    </w:r>
    <w:proofErr w:type="spellEnd"/>
    <w:r w:rsidR="00CA73D6" w:rsidRPr="001856F5">
      <w:rPr>
        <w:rFonts w:ascii="Times New Roman" w:hAnsi="Times New Roman" w:cs="Times New Roman"/>
        <w:sz w:val="24"/>
        <w:szCs w:val="24"/>
      </w:rPr>
      <w:t xml:space="preserve"> No.</w:t>
    </w:r>
    <w:r w:rsidR="00733093">
      <w:rPr>
        <w:rFonts w:ascii="Times New Roman" w:hAnsi="Times New Roman" w:cs="Times New Roman"/>
        <w:sz w:val="24"/>
        <w:szCs w:val="24"/>
      </w:rPr>
      <w:t>:</w:t>
    </w:r>
    <w:r w:rsidR="00CA73D6" w:rsidRPr="001856F5">
      <w:rPr>
        <w:rFonts w:ascii="Times New Roman" w:hAnsi="Times New Roman" w:cs="Times New Roman"/>
        <w:sz w:val="24"/>
        <w:szCs w:val="24"/>
      </w:rPr>
      <w:tab/>
      <w:t>Title</w:t>
    </w:r>
    <w:r w:rsidR="00733093">
      <w:rPr>
        <w:rFonts w:ascii="Times New Roman" w:hAnsi="Times New Roman" w:cs="Times New Roman"/>
        <w:sz w:val="24"/>
        <w:szCs w:val="24"/>
      </w:rPr>
      <w:t>:</w:t>
    </w:r>
  </w:p>
  <w:p w:rsidR="00DC18B6" w:rsidRPr="001856F5" w:rsidRDefault="00DC18B6"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A578B3"/>
    <w:multiLevelType w:val="hybridMultilevel"/>
    <w:tmpl w:val="80CEBD86"/>
    <w:lvl w:ilvl="0" w:tplc="07C213EC">
      <w:start w:val="15"/>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E350D8"/>
    <w:multiLevelType w:val="hybridMultilevel"/>
    <w:tmpl w:val="4B52F5CE"/>
    <w:lvl w:ilvl="0" w:tplc="CEFC3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3"/>
  </w:num>
  <w:num w:numId="3">
    <w:abstractNumId w:val="18"/>
  </w:num>
  <w:num w:numId="4">
    <w:abstractNumId w:val="3"/>
  </w:num>
  <w:num w:numId="5">
    <w:abstractNumId w:val="7"/>
  </w:num>
  <w:num w:numId="6">
    <w:abstractNumId w:val="17"/>
  </w:num>
  <w:num w:numId="7">
    <w:abstractNumId w:val="12"/>
  </w:num>
  <w:num w:numId="8">
    <w:abstractNumId w:val="19"/>
  </w:num>
  <w:num w:numId="9">
    <w:abstractNumId w:val="21"/>
  </w:num>
  <w:num w:numId="10">
    <w:abstractNumId w:val="9"/>
  </w:num>
  <w:num w:numId="11">
    <w:abstractNumId w:val="15"/>
  </w:num>
  <w:num w:numId="12">
    <w:abstractNumId w:val="34"/>
  </w:num>
  <w:num w:numId="13">
    <w:abstractNumId w:val="24"/>
  </w:num>
  <w:num w:numId="14">
    <w:abstractNumId w:val="29"/>
  </w:num>
  <w:num w:numId="15">
    <w:abstractNumId w:val="5"/>
  </w:num>
  <w:num w:numId="16">
    <w:abstractNumId w:val="13"/>
  </w:num>
  <w:num w:numId="17">
    <w:abstractNumId w:val="1"/>
  </w:num>
  <w:num w:numId="18">
    <w:abstractNumId w:val="25"/>
  </w:num>
  <w:num w:numId="19">
    <w:abstractNumId w:val="26"/>
  </w:num>
  <w:num w:numId="20">
    <w:abstractNumId w:val="6"/>
  </w:num>
  <w:num w:numId="21">
    <w:abstractNumId w:val="22"/>
  </w:num>
  <w:num w:numId="22">
    <w:abstractNumId w:val="14"/>
  </w:num>
  <w:num w:numId="23">
    <w:abstractNumId w:val="16"/>
  </w:num>
  <w:num w:numId="24">
    <w:abstractNumId w:val="8"/>
  </w:num>
  <w:num w:numId="25">
    <w:abstractNumId w:val="10"/>
  </w:num>
  <w:num w:numId="26">
    <w:abstractNumId w:val="0"/>
  </w:num>
  <w:num w:numId="27">
    <w:abstractNumId w:val="32"/>
  </w:num>
  <w:num w:numId="28">
    <w:abstractNumId w:val="30"/>
  </w:num>
  <w:num w:numId="29">
    <w:abstractNumId w:val="11"/>
  </w:num>
  <w:num w:numId="30">
    <w:abstractNumId w:val="4"/>
  </w:num>
  <w:num w:numId="31">
    <w:abstractNumId w:val="31"/>
  </w:num>
  <w:num w:numId="32">
    <w:abstractNumId w:val="27"/>
  </w:num>
  <w:num w:numId="33">
    <w:abstractNumId w:val="28"/>
  </w:num>
  <w:num w:numId="34">
    <w:abstractNumId w:val="36"/>
  </w:num>
  <w:num w:numId="35">
    <w:abstractNumId w:val="33"/>
  </w:num>
  <w:num w:numId="36">
    <w:abstractNumId w:val="2"/>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B7B"/>
    <w:rsid w:val="000067E9"/>
    <w:rsid w:val="00023A76"/>
    <w:rsid w:val="00031063"/>
    <w:rsid w:val="000337DE"/>
    <w:rsid w:val="00040151"/>
    <w:rsid w:val="000453BD"/>
    <w:rsid w:val="00054308"/>
    <w:rsid w:val="000569EF"/>
    <w:rsid w:val="00062E8C"/>
    <w:rsid w:val="0007126A"/>
    <w:rsid w:val="00075C57"/>
    <w:rsid w:val="0008674F"/>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411E"/>
    <w:rsid w:val="00255DA0"/>
    <w:rsid w:val="00265584"/>
    <w:rsid w:val="00271042"/>
    <w:rsid w:val="00280682"/>
    <w:rsid w:val="0028313D"/>
    <w:rsid w:val="00291FEE"/>
    <w:rsid w:val="002A4E18"/>
    <w:rsid w:val="002A5A28"/>
    <w:rsid w:val="002B0FA8"/>
    <w:rsid w:val="002B2940"/>
    <w:rsid w:val="002B45DB"/>
    <w:rsid w:val="00311284"/>
    <w:rsid w:val="00325E89"/>
    <w:rsid w:val="003263E8"/>
    <w:rsid w:val="00332CF3"/>
    <w:rsid w:val="00332F6C"/>
    <w:rsid w:val="0033559B"/>
    <w:rsid w:val="00347B09"/>
    <w:rsid w:val="003578B6"/>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1CE3"/>
    <w:rsid w:val="00554517"/>
    <w:rsid w:val="00564849"/>
    <w:rsid w:val="005702CF"/>
    <w:rsid w:val="005743FA"/>
    <w:rsid w:val="005818FF"/>
    <w:rsid w:val="00585BBF"/>
    <w:rsid w:val="00595F6B"/>
    <w:rsid w:val="00596A2A"/>
    <w:rsid w:val="005C64DD"/>
    <w:rsid w:val="005D34FB"/>
    <w:rsid w:val="005F0F0A"/>
    <w:rsid w:val="006134BF"/>
    <w:rsid w:val="00620014"/>
    <w:rsid w:val="00626CFB"/>
    <w:rsid w:val="00655CBB"/>
    <w:rsid w:val="00664665"/>
    <w:rsid w:val="0067115B"/>
    <w:rsid w:val="00671850"/>
    <w:rsid w:val="00676159"/>
    <w:rsid w:val="0068037F"/>
    <w:rsid w:val="006916EA"/>
    <w:rsid w:val="00692190"/>
    <w:rsid w:val="00696C89"/>
    <w:rsid w:val="00697A6A"/>
    <w:rsid w:val="006C5454"/>
    <w:rsid w:val="006D3A6F"/>
    <w:rsid w:val="006D41D2"/>
    <w:rsid w:val="006E09BB"/>
    <w:rsid w:val="006F35DB"/>
    <w:rsid w:val="006F6A58"/>
    <w:rsid w:val="007005F8"/>
    <w:rsid w:val="0072093B"/>
    <w:rsid w:val="00724F45"/>
    <w:rsid w:val="00733093"/>
    <w:rsid w:val="0073309B"/>
    <w:rsid w:val="00744179"/>
    <w:rsid w:val="007539D1"/>
    <w:rsid w:val="00781D34"/>
    <w:rsid w:val="007943D3"/>
    <w:rsid w:val="007A13E0"/>
    <w:rsid w:val="007A7C1D"/>
    <w:rsid w:val="007B29CA"/>
    <w:rsid w:val="007B3A35"/>
    <w:rsid w:val="007C1D07"/>
    <w:rsid w:val="007C4572"/>
    <w:rsid w:val="007D2093"/>
    <w:rsid w:val="00800655"/>
    <w:rsid w:val="00817492"/>
    <w:rsid w:val="00834574"/>
    <w:rsid w:val="00836EBD"/>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1113"/>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7BF5"/>
    <w:rsid w:val="00A50ED9"/>
    <w:rsid w:val="00A607F1"/>
    <w:rsid w:val="00A67B00"/>
    <w:rsid w:val="00A74A22"/>
    <w:rsid w:val="00A87336"/>
    <w:rsid w:val="00A92C21"/>
    <w:rsid w:val="00AA0ADC"/>
    <w:rsid w:val="00AB1292"/>
    <w:rsid w:val="00AB1330"/>
    <w:rsid w:val="00AC013D"/>
    <w:rsid w:val="00AC57CE"/>
    <w:rsid w:val="00AD0331"/>
    <w:rsid w:val="00AE1B9C"/>
    <w:rsid w:val="00AE3925"/>
    <w:rsid w:val="00AF2AE4"/>
    <w:rsid w:val="00B01752"/>
    <w:rsid w:val="00B12B7B"/>
    <w:rsid w:val="00B32BD7"/>
    <w:rsid w:val="00B359A2"/>
    <w:rsid w:val="00B37843"/>
    <w:rsid w:val="00B44257"/>
    <w:rsid w:val="00B44F9B"/>
    <w:rsid w:val="00B47D46"/>
    <w:rsid w:val="00B5452C"/>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82490"/>
    <w:rsid w:val="00C917BF"/>
    <w:rsid w:val="00C91D5B"/>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65D5E"/>
    <w:rsid w:val="00D74E38"/>
    <w:rsid w:val="00D84354"/>
    <w:rsid w:val="00D92A72"/>
    <w:rsid w:val="00D941FF"/>
    <w:rsid w:val="00DA5539"/>
    <w:rsid w:val="00DB219D"/>
    <w:rsid w:val="00DB7F59"/>
    <w:rsid w:val="00DC18B6"/>
    <w:rsid w:val="00DC73FA"/>
    <w:rsid w:val="00DE0E4A"/>
    <w:rsid w:val="00DF6FCE"/>
    <w:rsid w:val="00E05B57"/>
    <w:rsid w:val="00E215E2"/>
    <w:rsid w:val="00E2388E"/>
    <w:rsid w:val="00E275B6"/>
    <w:rsid w:val="00E345A1"/>
    <w:rsid w:val="00E54553"/>
    <w:rsid w:val="00E76BCC"/>
    <w:rsid w:val="00EA3B21"/>
    <w:rsid w:val="00EA621B"/>
    <w:rsid w:val="00EC41FF"/>
    <w:rsid w:val="00EC69EA"/>
    <w:rsid w:val="00EE16E9"/>
    <w:rsid w:val="00EE477B"/>
    <w:rsid w:val="00EE4C96"/>
    <w:rsid w:val="00EF28EE"/>
    <w:rsid w:val="00EF4857"/>
    <w:rsid w:val="00F020E5"/>
    <w:rsid w:val="00F02F93"/>
    <w:rsid w:val="00F0314F"/>
    <w:rsid w:val="00F03F5E"/>
    <w:rsid w:val="00F22692"/>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13CAAE"/>
  <w15:chartTrackingRefBased/>
  <w15:docId w15:val="{E752D078-3961-40B1-A0B7-1DAB8A433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sandra.jackson@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2CEB0-AA8A-432C-ACD7-196A34C86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31</TotalTime>
  <Pages>6</Pages>
  <Words>2287</Words>
  <Characters>13360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Alexsandra Jackson</dc:creator>
  <cp:keywords/>
  <dc:description/>
  <cp:lastModifiedBy>Alexsandra Jackson</cp:lastModifiedBy>
  <cp:revision>3</cp:revision>
  <cp:lastPrinted>2023-11-22T16:40:00Z</cp:lastPrinted>
  <dcterms:created xsi:type="dcterms:W3CDTF">2023-11-22T15:38:00Z</dcterms:created>
  <dcterms:modified xsi:type="dcterms:W3CDTF">2023-11-22T16:43:00Z</dcterms:modified>
</cp:coreProperties>
</file>