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63301" w14:textId="77777777" w:rsidR="00D558CB" w:rsidRPr="00174AAF" w:rsidRDefault="00D558CB" w:rsidP="00D558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8F9AFB" w14:textId="77777777" w:rsidR="00D558CB" w:rsidRPr="00D87AD0" w:rsidRDefault="00D558CB" w:rsidP="00D558C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AD0">
        <w:rPr>
          <w:rFonts w:ascii="Times New Roman" w:hAnsi="Times New Roman" w:cs="Times New Roman"/>
          <w:b/>
          <w:sz w:val="24"/>
          <w:szCs w:val="24"/>
          <w:u w:val="single"/>
        </w:rPr>
        <w:t>Scope of Work:</w:t>
      </w:r>
    </w:p>
    <w:p w14:paraId="5C39856B" w14:textId="77777777" w:rsidR="00D558CB" w:rsidRPr="00174AAF" w:rsidRDefault="00D558CB" w:rsidP="00D558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BCE85E" w14:textId="43017EA0" w:rsidR="00385A62" w:rsidRDefault="004A4963" w:rsidP="00D558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</w:t>
      </w:r>
      <w:r w:rsidR="00385A62">
        <w:rPr>
          <w:rFonts w:ascii="Times New Roman" w:hAnsi="Times New Roman" w:cs="Times New Roman"/>
          <w:sz w:val="24"/>
          <w:szCs w:val="24"/>
        </w:rPr>
        <w:t xml:space="preserve"> furnish all labor, materials, tools, equipment, and supplies necessary to </w:t>
      </w:r>
      <w:r>
        <w:rPr>
          <w:rFonts w:ascii="Times New Roman" w:hAnsi="Times New Roman" w:cs="Times New Roman"/>
          <w:sz w:val="24"/>
          <w:szCs w:val="24"/>
        </w:rPr>
        <w:t xml:space="preserve">pour a concrete pad to match the existing pad on the opposite side of the entrance located at the security guard building entrance and install a new </w:t>
      </w:r>
      <w:proofErr w:type="gramStart"/>
      <w:r>
        <w:rPr>
          <w:rFonts w:ascii="Times New Roman" w:hAnsi="Times New Roman" w:cs="Times New Roman"/>
          <w:sz w:val="24"/>
          <w:szCs w:val="24"/>
        </w:rPr>
        <w:t>barrier arm gate system</w:t>
      </w:r>
      <w:proofErr w:type="gramEnd"/>
      <w:r w:rsidR="00385A62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85A62">
        <w:rPr>
          <w:rFonts w:ascii="Times New Roman" w:hAnsi="Times New Roman" w:cs="Times New Roman"/>
          <w:sz w:val="24"/>
          <w:szCs w:val="24"/>
        </w:rPr>
        <w:t>Central Louisiana Supports and Services Center.</w:t>
      </w:r>
    </w:p>
    <w:p w14:paraId="7E8E5C66" w14:textId="77777777" w:rsidR="00385A62" w:rsidRDefault="00385A62" w:rsidP="00D558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662A2E" w14:textId="77777777" w:rsidR="00174AAF" w:rsidRPr="00D87AD0" w:rsidRDefault="00174AAF" w:rsidP="00174AA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AD0">
        <w:rPr>
          <w:rFonts w:ascii="Times New Roman" w:hAnsi="Times New Roman" w:cs="Times New Roman"/>
          <w:b/>
          <w:sz w:val="24"/>
          <w:szCs w:val="24"/>
          <w:u w:val="single"/>
        </w:rPr>
        <w:t>Location of work:</w:t>
      </w:r>
    </w:p>
    <w:p w14:paraId="316D2710" w14:textId="77777777" w:rsidR="00174AAF" w:rsidRPr="00174AAF" w:rsidRDefault="00174AAF" w:rsidP="00174AA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380707F" w14:textId="77777777" w:rsidR="00174AAF" w:rsidRPr="00174AAF" w:rsidRDefault="00174AAF" w:rsidP="00174A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4AAF">
        <w:rPr>
          <w:rFonts w:ascii="Times New Roman" w:hAnsi="Times New Roman" w:cs="Times New Roman"/>
          <w:sz w:val="24"/>
          <w:szCs w:val="24"/>
        </w:rPr>
        <w:t>Central Louisiana Supports and Services Center</w:t>
      </w:r>
    </w:p>
    <w:p w14:paraId="31689041" w14:textId="77777777" w:rsidR="00174AAF" w:rsidRPr="00174AAF" w:rsidRDefault="00174AAF" w:rsidP="00174A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4AAF">
        <w:rPr>
          <w:rFonts w:ascii="Times New Roman" w:hAnsi="Times New Roman" w:cs="Times New Roman"/>
          <w:sz w:val="24"/>
          <w:szCs w:val="24"/>
        </w:rPr>
        <w:t>5400 Coliseum Boulevard</w:t>
      </w:r>
    </w:p>
    <w:p w14:paraId="1372D878" w14:textId="77777777" w:rsidR="00174AAF" w:rsidRPr="00174AAF" w:rsidRDefault="00174AAF" w:rsidP="00174A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4AAF">
        <w:rPr>
          <w:rFonts w:ascii="Times New Roman" w:hAnsi="Times New Roman" w:cs="Times New Roman"/>
          <w:sz w:val="24"/>
          <w:szCs w:val="24"/>
        </w:rPr>
        <w:t>Alexandria, LA  71303</w:t>
      </w:r>
    </w:p>
    <w:p w14:paraId="37E738AE" w14:textId="77777777" w:rsidR="00174AAF" w:rsidRDefault="00174AAF" w:rsidP="00174A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7630D2" w14:textId="77777777" w:rsidR="00D87AD0" w:rsidRPr="00174AAF" w:rsidRDefault="00D87AD0" w:rsidP="00174A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3BB851" w14:textId="77777777" w:rsidR="00174AAF" w:rsidRPr="00D87AD0" w:rsidRDefault="00174AAF" w:rsidP="00174AA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87AD0">
        <w:rPr>
          <w:rFonts w:ascii="Times New Roman" w:hAnsi="Times New Roman" w:cs="Times New Roman"/>
          <w:b/>
          <w:sz w:val="24"/>
          <w:szCs w:val="24"/>
          <w:u w:val="single"/>
        </w:rPr>
        <w:t>Contact Person:</w:t>
      </w:r>
      <w:r w:rsidRPr="00D87AD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171AAE9B" w14:textId="77777777" w:rsidR="00174AAF" w:rsidRDefault="00174AAF" w:rsidP="00174A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A9261B" w14:textId="77777777" w:rsidR="00174AAF" w:rsidRPr="00174AAF" w:rsidRDefault="00174AAF" w:rsidP="00174A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4AAF">
        <w:rPr>
          <w:rFonts w:ascii="Times New Roman" w:hAnsi="Times New Roman" w:cs="Times New Roman"/>
          <w:sz w:val="24"/>
          <w:szCs w:val="24"/>
        </w:rPr>
        <w:t>Darrell Carson, Maintenance Director</w:t>
      </w:r>
    </w:p>
    <w:p w14:paraId="7527C3AE" w14:textId="77777777" w:rsidR="00174AAF" w:rsidRPr="00174AAF" w:rsidRDefault="00174AAF" w:rsidP="00174A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4AAF">
        <w:rPr>
          <w:rFonts w:ascii="Times New Roman" w:hAnsi="Times New Roman" w:cs="Times New Roman"/>
          <w:sz w:val="24"/>
          <w:szCs w:val="24"/>
        </w:rPr>
        <w:t>318-542-9002</w:t>
      </w:r>
    </w:p>
    <w:p w14:paraId="118ADD61" w14:textId="77777777" w:rsidR="00174AAF" w:rsidRPr="00174AAF" w:rsidRDefault="00174AAF" w:rsidP="00D558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5B8CC3" w14:textId="77777777" w:rsidR="009A6D3C" w:rsidRPr="00174AAF" w:rsidRDefault="009A6D3C" w:rsidP="00D558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33C2FF" w14:textId="77777777" w:rsidR="00D558CB" w:rsidRPr="00D87AD0" w:rsidRDefault="00D87AD0" w:rsidP="00D558C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AD0">
        <w:rPr>
          <w:rFonts w:ascii="Times New Roman" w:hAnsi="Times New Roman" w:cs="Times New Roman"/>
          <w:b/>
          <w:sz w:val="24"/>
          <w:szCs w:val="24"/>
          <w:u w:val="single"/>
        </w:rPr>
        <w:t>Specifications:</w:t>
      </w:r>
    </w:p>
    <w:p w14:paraId="12CC8648" w14:textId="77777777" w:rsidR="009A6D3C" w:rsidRPr="00174AAF" w:rsidRDefault="009A6D3C" w:rsidP="00D558C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B48433C" w14:textId="16C5D8AB" w:rsidR="00D558CB" w:rsidRPr="00174AAF" w:rsidRDefault="00D558CB" w:rsidP="00D558C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4AAF">
        <w:rPr>
          <w:rFonts w:ascii="Times New Roman" w:hAnsi="Times New Roman" w:cs="Times New Roman"/>
          <w:sz w:val="24"/>
          <w:szCs w:val="24"/>
        </w:rPr>
        <w:t xml:space="preserve">Forming and pouring concrete pad 18” x 18” x 6” depth.  This pad will match existing pad </w:t>
      </w:r>
      <w:r w:rsidR="00C84307" w:rsidRPr="00174AAF">
        <w:rPr>
          <w:rFonts w:ascii="Times New Roman" w:hAnsi="Times New Roman" w:cs="Times New Roman"/>
          <w:sz w:val="24"/>
          <w:szCs w:val="24"/>
        </w:rPr>
        <w:t xml:space="preserve">on </w:t>
      </w:r>
      <w:r w:rsidRPr="00174AAF">
        <w:rPr>
          <w:rFonts w:ascii="Times New Roman" w:hAnsi="Times New Roman" w:cs="Times New Roman"/>
          <w:sz w:val="24"/>
          <w:szCs w:val="24"/>
        </w:rPr>
        <w:t>opposite side</w:t>
      </w:r>
      <w:r w:rsidR="00385A62">
        <w:rPr>
          <w:rFonts w:ascii="Times New Roman" w:hAnsi="Times New Roman" w:cs="Times New Roman"/>
          <w:sz w:val="24"/>
          <w:szCs w:val="24"/>
        </w:rPr>
        <w:t xml:space="preserve"> of the entrance by the security guard building.</w:t>
      </w:r>
    </w:p>
    <w:p w14:paraId="09C8F230" w14:textId="4ECD8098" w:rsidR="00207CDB" w:rsidRDefault="00F4035B" w:rsidP="00D558C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equipment shall be</w:t>
      </w:r>
      <w:r w:rsidR="00207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CDB">
        <w:rPr>
          <w:rFonts w:ascii="Times New Roman" w:hAnsi="Times New Roman" w:cs="Times New Roman"/>
          <w:sz w:val="24"/>
          <w:szCs w:val="24"/>
        </w:rPr>
        <w:t>Doorking</w:t>
      </w:r>
      <w:proofErr w:type="spellEnd"/>
      <w:r w:rsidR="00207CDB">
        <w:rPr>
          <w:rFonts w:ascii="Times New Roman" w:hAnsi="Times New Roman" w:cs="Times New Roman"/>
          <w:sz w:val="24"/>
          <w:szCs w:val="24"/>
        </w:rPr>
        <w:t xml:space="preserve"> or equivalent</w:t>
      </w:r>
    </w:p>
    <w:p w14:paraId="2E482ECA" w14:textId="7222305D" w:rsidR="00D558CB" w:rsidRDefault="00D558CB" w:rsidP="00D558C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4AAF">
        <w:rPr>
          <w:rFonts w:ascii="Times New Roman" w:hAnsi="Times New Roman" w:cs="Times New Roman"/>
          <w:sz w:val="24"/>
          <w:szCs w:val="24"/>
        </w:rPr>
        <w:t xml:space="preserve">Install </w:t>
      </w:r>
      <w:proofErr w:type="gramStart"/>
      <w:r w:rsidR="007B336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74AAF">
        <w:rPr>
          <w:rFonts w:ascii="Times New Roman" w:hAnsi="Times New Roman" w:cs="Times New Roman"/>
          <w:sz w:val="24"/>
          <w:szCs w:val="24"/>
        </w:rPr>
        <w:t xml:space="preserve"> barrier gate operator</w:t>
      </w:r>
      <w:r w:rsidR="007B336F">
        <w:rPr>
          <w:rFonts w:ascii="Times New Roman" w:hAnsi="Times New Roman" w:cs="Times New Roman"/>
          <w:sz w:val="24"/>
          <w:szCs w:val="24"/>
        </w:rPr>
        <w:t>s,</w:t>
      </w:r>
      <w:r w:rsidRPr="00174AAF">
        <w:rPr>
          <w:rFonts w:ascii="Times New Roman" w:hAnsi="Times New Roman" w:cs="Times New Roman"/>
          <w:sz w:val="24"/>
          <w:szCs w:val="24"/>
        </w:rPr>
        <w:t xml:space="preserve"> 1/2hp 115v</w:t>
      </w:r>
      <w:r w:rsidR="007B336F">
        <w:rPr>
          <w:rFonts w:ascii="Times New Roman" w:hAnsi="Times New Roman" w:cs="Times New Roman"/>
          <w:sz w:val="24"/>
          <w:szCs w:val="24"/>
        </w:rPr>
        <w:t>,</w:t>
      </w:r>
      <w:r w:rsidRPr="00174AAF">
        <w:rPr>
          <w:rFonts w:ascii="Times New Roman" w:hAnsi="Times New Roman" w:cs="Times New Roman"/>
          <w:sz w:val="24"/>
          <w:szCs w:val="24"/>
        </w:rPr>
        <w:t xml:space="preserve"> </w:t>
      </w:r>
      <w:r w:rsidR="00207CDB">
        <w:rPr>
          <w:rFonts w:ascii="Times New Roman" w:hAnsi="Times New Roman" w:cs="Times New Roman"/>
          <w:sz w:val="24"/>
          <w:szCs w:val="24"/>
        </w:rPr>
        <w:t>one on each concrete pad.  These mechanisms open the gate arms.</w:t>
      </w:r>
    </w:p>
    <w:p w14:paraId="24A654D3" w14:textId="021E7382" w:rsidR="007B336F" w:rsidRDefault="007B336F" w:rsidP="007B33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420091" w14:textId="4C8E6F41" w:rsidR="007B336F" w:rsidRPr="007B336F" w:rsidRDefault="007B336F" w:rsidP="007B33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B336F">
        <w:rPr>
          <w:rFonts w:ascii="Times New Roman" w:hAnsi="Times New Roman" w:cs="Times New Roman"/>
          <w:b/>
          <w:sz w:val="24"/>
          <w:szCs w:val="24"/>
        </w:rPr>
        <w:t>Specify Brand/Model Bidding</w:t>
      </w:r>
      <w:proofErr w:type="gramStart"/>
      <w:r w:rsidRPr="007B336F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7B336F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14:paraId="6EB9F84F" w14:textId="77777777" w:rsidR="007B336F" w:rsidRPr="00174AAF" w:rsidRDefault="007B336F" w:rsidP="007B33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37B4A1" w14:textId="157BEACA" w:rsidR="00D558CB" w:rsidRDefault="00D558CB" w:rsidP="00D558C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4AAF">
        <w:rPr>
          <w:rFonts w:ascii="Times New Roman" w:hAnsi="Times New Roman" w:cs="Times New Roman"/>
          <w:sz w:val="24"/>
          <w:szCs w:val="24"/>
        </w:rPr>
        <w:t xml:space="preserve">Install </w:t>
      </w:r>
      <w:r w:rsidR="006735B5">
        <w:rPr>
          <w:rFonts w:ascii="Times New Roman" w:hAnsi="Times New Roman" w:cs="Times New Roman"/>
          <w:sz w:val="24"/>
          <w:szCs w:val="24"/>
        </w:rPr>
        <w:t>two</w:t>
      </w:r>
      <w:r w:rsidRPr="00174AAF">
        <w:rPr>
          <w:rFonts w:ascii="Times New Roman" w:hAnsi="Times New Roman" w:cs="Times New Roman"/>
          <w:sz w:val="24"/>
          <w:szCs w:val="24"/>
        </w:rPr>
        <w:t xml:space="preserve"> </w:t>
      </w:r>
      <w:r w:rsidR="00E368B2">
        <w:rPr>
          <w:rFonts w:ascii="Times New Roman" w:hAnsi="Times New Roman" w:cs="Times New Roman"/>
          <w:sz w:val="24"/>
          <w:szCs w:val="24"/>
        </w:rPr>
        <w:t>aluminum arms</w:t>
      </w:r>
      <w:r w:rsidRPr="00174AAF">
        <w:rPr>
          <w:rFonts w:ascii="Times New Roman" w:hAnsi="Times New Roman" w:cs="Times New Roman"/>
          <w:sz w:val="24"/>
          <w:szCs w:val="24"/>
        </w:rPr>
        <w:t xml:space="preserve"> 14ft</w:t>
      </w:r>
      <w:r w:rsidR="00207CDB">
        <w:rPr>
          <w:rFonts w:ascii="Times New Roman" w:hAnsi="Times New Roman" w:cs="Times New Roman"/>
          <w:sz w:val="24"/>
          <w:szCs w:val="24"/>
        </w:rPr>
        <w:t xml:space="preserve">. One arm </w:t>
      </w:r>
      <w:proofErr w:type="gramStart"/>
      <w:r w:rsidR="00207CDB">
        <w:rPr>
          <w:rFonts w:ascii="Times New Roman" w:hAnsi="Times New Roman" w:cs="Times New Roman"/>
          <w:sz w:val="24"/>
          <w:szCs w:val="24"/>
        </w:rPr>
        <w:t>will be installed</w:t>
      </w:r>
      <w:proofErr w:type="gramEnd"/>
      <w:r w:rsidR="00207CDB">
        <w:rPr>
          <w:rFonts w:ascii="Times New Roman" w:hAnsi="Times New Roman" w:cs="Times New Roman"/>
          <w:sz w:val="24"/>
          <w:szCs w:val="24"/>
        </w:rPr>
        <w:t xml:space="preserve"> on each concrete pad. These </w:t>
      </w:r>
      <w:proofErr w:type="gramStart"/>
      <w:r w:rsidR="00207CDB">
        <w:rPr>
          <w:rFonts w:ascii="Times New Roman" w:hAnsi="Times New Roman" w:cs="Times New Roman"/>
          <w:sz w:val="24"/>
          <w:szCs w:val="24"/>
        </w:rPr>
        <w:t>are the barrier arms that</w:t>
      </w:r>
      <w:proofErr w:type="gramEnd"/>
      <w:r w:rsidR="00207CDB">
        <w:rPr>
          <w:rFonts w:ascii="Times New Roman" w:hAnsi="Times New Roman" w:cs="Times New Roman"/>
          <w:sz w:val="24"/>
          <w:szCs w:val="24"/>
        </w:rPr>
        <w:t xml:space="preserve"> will open and close.</w:t>
      </w:r>
    </w:p>
    <w:p w14:paraId="02870E1A" w14:textId="77777777" w:rsidR="007B336F" w:rsidRDefault="007B336F" w:rsidP="007B336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51CE843" w14:textId="77777777" w:rsidR="007B336F" w:rsidRPr="007B336F" w:rsidRDefault="007B336F" w:rsidP="007B33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B336F">
        <w:rPr>
          <w:rFonts w:ascii="Times New Roman" w:hAnsi="Times New Roman" w:cs="Times New Roman"/>
          <w:b/>
          <w:sz w:val="24"/>
          <w:szCs w:val="24"/>
        </w:rPr>
        <w:t>Specify Brand/Model Bidding</w:t>
      </w:r>
      <w:proofErr w:type="gramStart"/>
      <w:r w:rsidRPr="007B336F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7B336F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14:paraId="4E27D425" w14:textId="6395CB0C" w:rsidR="007B336F" w:rsidRPr="00174AAF" w:rsidRDefault="007B336F" w:rsidP="007B33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1955A3" w14:textId="57A7F182" w:rsidR="00D558CB" w:rsidRDefault="00D558CB" w:rsidP="00D558C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4AAF">
        <w:rPr>
          <w:rFonts w:ascii="Times New Roman" w:hAnsi="Times New Roman" w:cs="Times New Roman"/>
          <w:sz w:val="24"/>
          <w:szCs w:val="24"/>
        </w:rPr>
        <w:t xml:space="preserve">Install </w:t>
      </w:r>
      <w:r w:rsidR="006735B5">
        <w:rPr>
          <w:rFonts w:ascii="Times New Roman" w:hAnsi="Times New Roman" w:cs="Times New Roman"/>
          <w:sz w:val="24"/>
          <w:szCs w:val="24"/>
        </w:rPr>
        <w:t>two</w:t>
      </w:r>
      <w:r w:rsidRPr="00174AAF">
        <w:rPr>
          <w:rFonts w:ascii="Times New Roman" w:hAnsi="Times New Roman" w:cs="Times New Roman"/>
          <w:sz w:val="24"/>
          <w:szCs w:val="24"/>
        </w:rPr>
        <w:t xml:space="preserve"> reverse edge hardware kit</w:t>
      </w:r>
      <w:r w:rsidR="007B336F">
        <w:rPr>
          <w:rFonts w:ascii="Times New Roman" w:hAnsi="Times New Roman" w:cs="Times New Roman"/>
          <w:sz w:val="24"/>
          <w:szCs w:val="24"/>
        </w:rPr>
        <w:t>s</w:t>
      </w:r>
      <w:r w:rsidRPr="00174AAF">
        <w:rPr>
          <w:rFonts w:ascii="Times New Roman" w:hAnsi="Times New Roman" w:cs="Times New Roman"/>
          <w:sz w:val="24"/>
          <w:szCs w:val="24"/>
        </w:rPr>
        <w:t xml:space="preserve"> for </w:t>
      </w:r>
      <w:r w:rsidR="007B336F">
        <w:rPr>
          <w:rFonts w:ascii="Times New Roman" w:hAnsi="Times New Roman" w:cs="Times New Roman"/>
          <w:sz w:val="24"/>
          <w:szCs w:val="24"/>
        </w:rPr>
        <w:t xml:space="preserve">the </w:t>
      </w:r>
      <w:r w:rsidR="00207CDB">
        <w:rPr>
          <w:rFonts w:ascii="Times New Roman" w:hAnsi="Times New Roman" w:cs="Times New Roman"/>
          <w:sz w:val="24"/>
          <w:szCs w:val="24"/>
        </w:rPr>
        <w:t>arms.  This i</w:t>
      </w:r>
      <w:r w:rsidR="006735B5">
        <w:rPr>
          <w:rFonts w:ascii="Times New Roman" w:hAnsi="Times New Roman" w:cs="Times New Roman"/>
          <w:sz w:val="24"/>
          <w:szCs w:val="24"/>
        </w:rPr>
        <w:t>s a safety feature so the arms d</w:t>
      </w:r>
      <w:r w:rsidR="00207CDB">
        <w:rPr>
          <w:rFonts w:ascii="Times New Roman" w:hAnsi="Times New Roman" w:cs="Times New Roman"/>
          <w:sz w:val="24"/>
          <w:szCs w:val="24"/>
        </w:rPr>
        <w:t>o not come down on any vehicles</w:t>
      </w:r>
      <w:r w:rsidR="007B336F">
        <w:rPr>
          <w:rFonts w:ascii="Times New Roman" w:hAnsi="Times New Roman" w:cs="Times New Roman"/>
          <w:sz w:val="24"/>
          <w:szCs w:val="24"/>
        </w:rPr>
        <w:t>.</w:t>
      </w:r>
    </w:p>
    <w:p w14:paraId="0C8F8738" w14:textId="588DAB62" w:rsidR="007B336F" w:rsidRDefault="007B336F" w:rsidP="007B33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CD6826" w14:textId="77777777" w:rsidR="007B336F" w:rsidRPr="007B336F" w:rsidRDefault="007B336F" w:rsidP="007B33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B336F">
        <w:rPr>
          <w:rFonts w:ascii="Times New Roman" w:hAnsi="Times New Roman" w:cs="Times New Roman"/>
          <w:b/>
          <w:sz w:val="24"/>
          <w:szCs w:val="24"/>
        </w:rPr>
        <w:t>Specify Brand/Model Bidding</w:t>
      </w:r>
      <w:proofErr w:type="gramStart"/>
      <w:r w:rsidRPr="007B336F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7B336F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14:paraId="5BFFEF01" w14:textId="77777777" w:rsidR="007B336F" w:rsidRPr="00174AAF" w:rsidRDefault="007B336F" w:rsidP="007B33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F71D31" w14:textId="160FDACB" w:rsidR="00D558CB" w:rsidRDefault="00D558CB" w:rsidP="00D558C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4AAF">
        <w:rPr>
          <w:rFonts w:ascii="Times New Roman" w:hAnsi="Times New Roman" w:cs="Times New Roman"/>
          <w:sz w:val="24"/>
          <w:szCs w:val="24"/>
        </w:rPr>
        <w:t xml:space="preserve">Install DKS </w:t>
      </w:r>
      <w:proofErr w:type="spellStart"/>
      <w:r w:rsidR="00C84307" w:rsidRPr="00174AAF">
        <w:rPr>
          <w:rFonts w:ascii="Times New Roman" w:hAnsi="Times New Roman" w:cs="Times New Roman"/>
          <w:sz w:val="24"/>
          <w:szCs w:val="24"/>
        </w:rPr>
        <w:t>Doorking</w:t>
      </w:r>
      <w:proofErr w:type="spellEnd"/>
      <w:r w:rsidR="00C84307" w:rsidRPr="00174AAF">
        <w:rPr>
          <w:rFonts w:ascii="Times New Roman" w:hAnsi="Times New Roman" w:cs="Times New Roman"/>
          <w:sz w:val="24"/>
          <w:szCs w:val="24"/>
        </w:rPr>
        <w:t xml:space="preserve"> 8080-309 or equivalent lighted </w:t>
      </w:r>
      <w:r w:rsidR="00207CDB">
        <w:rPr>
          <w:rFonts w:ascii="Times New Roman" w:hAnsi="Times New Roman" w:cs="Times New Roman"/>
          <w:sz w:val="24"/>
          <w:szCs w:val="24"/>
        </w:rPr>
        <w:t xml:space="preserve">led </w:t>
      </w:r>
      <w:r w:rsidR="00C84307" w:rsidRPr="00174AAF">
        <w:rPr>
          <w:rFonts w:ascii="Times New Roman" w:hAnsi="Times New Roman" w:cs="Times New Roman"/>
          <w:sz w:val="24"/>
          <w:szCs w:val="24"/>
        </w:rPr>
        <w:t>reverse edge 9ft.</w:t>
      </w:r>
      <w:r w:rsidR="00207CDB">
        <w:rPr>
          <w:rFonts w:ascii="Times New Roman" w:hAnsi="Times New Roman" w:cs="Times New Roman"/>
          <w:sz w:val="24"/>
          <w:szCs w:val="24"/>
        </w:rPr>
        <w:t xml:space="preserve"> on each arm </w:t>
      </w:r>
      <w:r w:rsidR="007B336F">
        <w:rPr>
          <w:rFonts w:ascii="Times New Roman" w:hAnsi="Times New Roman" w:cs="Times New Roman"/>
          <w:sz w:val="24"/>
          <w:szCs w:val="24"/>
        </w:rPr>
        <w:t xml:space="preserve">so the arm </w:t>
      </w:r>
      <w:proofErr w:type="gramStart"/>
      <w:r w:rsidR="007B336F">
        <w:rPr>
          <w:rFonts w:ascii="Times New Roman" w:hAnsi="Times New Roman" w:cs="Times New Roman"/>
          <w:sz w:val="24"/>
          <w:szCs w:val="24"/>
        </w:rPr>
        <w:t>can be seen</w:t>
      </w:r>
      <w:proofErr w:type="gramEnd"/>
      <w:r w:rsidR="007B336F">
        <w:rPr>
          <w:rFonts w:ascii="Times New Roman" w:hAnsi="Times New Roman" w:cs="Times New Roman"/>
          <w:sz w:val="24"/>
          <w:szCs w:val="24"/>
        </w:rPr>
        <w:t xml:space="preserve"> at night.</w:t>
      </w:r>
    </w:p>
    <w:p w14:paraId="794965AD" w14:textId="0B52E8C9" w:rsidR="007B336F" w:rsidRDefault="007B336F" w:rsidP="007B33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FA2328" w14:textId="77777777" w:rsidR="007B336F" w:rsidRPr="007B336F" w:rsidRDefault="007B336F" w:rsidP="007B33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B336F">
        <w:rPr>
          <w:rFonts w:ascii="Times New Roman" w:hAnsi="Times New Roman" w:cs="Times New Roman"/>
          <w:b/>
          <w:sz w:val="24"/>
          <w:szCs w:val="24"/>
        </w:rPr>
        <w:t>Specify Brand/Model Bidding</w:t>
      </w:r>
      <w:proofErr w:type="gramStart"/>
      <w:r w:rsidRPr="007B336F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7B336F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14:paraId="06B911E2" w14:textId="7E5D6067" w:rsidR="007B336F" w:rsidRDefault="007B336F" w:rsidP="007B33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483BFD" w14:textId="77777777" w:rsidR="007B336F" w:rsidRPr="00174AAF" w:rsidRDefault="007B336F" w:rsidP="007B33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27A582" w14:textId="548D8966" w:rsidR="00C84307" w:rsidRDefault="00C84307" w:rsidP="00D558C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4AAF">
        <w:rPr>
          <w:rFonts w:ascii="Times New Roman" w:hAnsi="Times New Roman" w:cs="Times New Roman"/>
          <w:sz w:val="24"/>
          <w:szCs w:val="24"/>
        </w:rPr>
        <w:t xml:space="preserve">Install </w:t>
      </w:r>
      <w:r w:rsidR="006735B5">
        <w:rPr>
          <w:rFonts w:ascii="Times New Roman" w:hAnsi="Times New Roman" w:cs="Times New Roman"/>
          <w:sz w:val="24"/>
          <w:szCs w:val="24"/>
        </w:rPr>
        <w:t>two</w:t>
      </w:r>
      <w:bookmarkStart w:id="0" w:name="_GoBack"/>
      <w:bookmarkEnd w:id="0"/>
      <w:r w:rsidRPr="00174A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4AAF">
        <w:rPr>
          <w:rFonts w:ascii="Times New Roman" w:hAnsi="Times New Roman" w:cs="Times New Roman"/>
          <w:sz w:val="24"/>
          <w:szCs w:val="24"/>
        </w:rPr>
        <w:t>cover barrier arm hub</w:t>
      </w:r>
      <w:r w:rsidR="007B336F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174AAF">
        <w:rPr>
          <w:rFonts w:ascii="Times New Roman" w:hAnsi="Times New Roman" w:cs="Times New Roman"/>
          <w:sz w:val="24"/>
          <w:szCs w:val="24"/>
        </w:rPr>
        <w:t xml:space="preserve"> – white in color</w:t>
      </w:r>
      <w:r w:rsidR="00207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CDB">
        <w:rPr>
          <w:rFonts w:ascii="Times New Roman" w:hAnsi="Times New Roman" w:cs="Times New Roman"/>
          <w:sz w:val="24"/>
          <w:szCs w:val="24"/>
        </w:rPr>
        <w:t>Doorking</w:t>
      </w:r>
      <w:proofErr w:type="spellEnd"/>
      <w:r w:rsidR="00207CDB">
        <w:rPr>
          <w:rFonts w:ascii="Times New Roman" w:hAnsi="Times New Roman" w:cs="Times New Roman"/>
          <w:sz w:val="24"/>
          <w:szCs w:val="24"/>
        </w:rPr>
        <w:t xml:space="preserve"> brand or equivalent</w:t>
      </w:r>
      <w:r w:rsidR="007B336F">
        <w:rPr>
          <w:rFonts w:ascii="Times New Roman" w:hAnsi="Times New Roman" w:cs="Times New Roman"/>
          <w:sz w:val="24"/>
          <w:szCs w:val="24"/>
        </w:rPr>
        <w:t>.</w:t>
      </w:r>
    </w:p>
    <w:p w14:paraId="5583F6F2" w14:textId="6E5A9B08" w:rsidR="007B336F" w:rsidRDefault="007B336F" w:rsidP="007B33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CFBAEB" w14:textId="77777777" w:rsidR="007B336F" w:rsidRPr="007B336F" w:rsidRDefault="007B336F" w:rsidP="007B33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B336F">
        <w:rPr>
          <w:rFonts w:ascii="Times New Roman" w:hAnsi="Times New Roman" w:cs="Times New Roman"/>
          <w:b/>
          <w:sz w:val="24"/>
          <w:szCs w:val="24"/>
        </w:rPr>
        <w:t>Specify Brand/Model Bidding</w:t>
      </w:r>
      <w:proofErr w:type="gramStart"/>
      <w:r w:rsidRPr="007B336F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7B336F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14:paraId="70BAF1F6" w14:textId="77777777" w:rsidR="007B336F" w:rsidRPr="00174AAF" w:rsidRDefault="007B336F" w:rsidP="007B33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055BB8" w14:textId="37E0F728" w:rsidR="00C84307" w:rsidRPr="00174AAF" w:rsidRDefault="00D87AD0" w:rsidP="00D558C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Contractor shall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C84307" w:rsidRPr="00174AAF">
        <w:rPr>
          <w:rFonts w:ascii="Times New Roman" w:hAnsi="Times New Roman" w:cs="Times New Roman"/>
          <w:sz w:val="24"/>
          <w:szCs w:val="24"/>
        </w:rPr>
        <w:t>lean up</w:t>
      </w:r>
      <w:proofErr w:type="spellEnd"/>
      <w:r w:rsidR="00C84307" w:rsidRPr="00174AAF">
        <w:rPr>
          <w:rFonts w:ascii="Times New Roman" w:hAnsi="Times New Roman" w:cs="Times New Roman"/>
          <w:sz w:val="24"/>
          <w:szCs w:val="24"/>
        </w:rPr>
        <w:t xml:space="preserve"> of any debris from project</w:t>
      </w:r>
      <w:r>
        <w:rPr>
          <w:rFonts w:ascii="Times New Roman" w:hAnsi="Times New Roman" w:cs="Times New Roman"/>
          <w:sz w:val="24"/>
          <w:szCs w:val="24"/>
        </w:rPr>
        <w:t xml:space="preserve"> and restore grounds to pre-work conditions.</w:t>
      </w:r>
    </w:p>
    <w:p w14:paraId="6B9C8678" w14:textId="4C768C40" w:rsidR="00C84307" w:rsidRPr="00174AAF" w:rsidRDefault="00D87AD0" w:rsidP="00D558C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p</w:t>
      </w:r>
      <w:r w:rsidR="00C84307" w:rsidRPr="00174AAF">
        <w:rPr>
          <w:rFonts w:ascii="Times New Roman" w:hAnsi="Times New Roman" w:cs="Times New Roman"/>
          <w:sz w:val="24"/>
          <w:szCs w:val="24"/>
        </w:rPr>
        <w:t>erform test</w:t>
      </w:r>
      <w:r>
        <w:rPr>
          <w:rFonts w:ascii="Times New Roman" w:hAnsi="Times New Roman" w:cs="Times New Roman"/>
          <w:sz w:val="24"/>
          <w:szCs w:val="24"/>
        </w:rPr>
        <w:t>s</w:t>
      </w:r>
      <w:r w:rsidR="00C84307" w:rsidRPr="00174AAF">
        <w:rPr>
          <w:rFonts w:ascii="Times New Roman" w:hAnsi="Times New Roman" w:cs="Times New Roman"/>
          <w:sz w:val="24"/>
          <w:szCs w:val="24"/>
        </w:rPr>
        <w:t xml:space="preserve"> to confirm </w:t>
      </w:r>
      <w:r>
        <w:rPr>
          <w:rFonts w:ascii="Times New Roman" w:hAnsi="Times New Roman" w:cs="Times New Roman"/>
          <w:sz w:val="24"/>
          <w:szCs w:val="24"/>
        </w:rPr>
        <w:t xml:space="preserve">that the </w:t>
      </w:r>
      <w:r w:rsidR="00C84307" w:rsidRPr="00174AAF">
        <w:rPr>
          <w:rFonts w:ascii="Times New Roman" w:hAnsi="Times New Roman" w:cs="Times New Roman"/>
          <w:sz w:val="24"/>
          <w:szCs w:val="24"/>
        </w:rPr>
        <w:t>system is working properly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DFA79F" w14:textId="7AEF6177" w:rsidR="00C84307" w:rsidRPr="00174AAF" w:rsidRDefault="00D87AD0" w:rsidP="00D558C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train</w:t>
      </w:r>
      <w:r w:rsidR="00C84307" w:rsidRPr="00174AAF">
        <w:rPr>
          <w:rFonts w:ascii="Times New Roman" w:hAnsi="Times New Roman" w:cs="Times New Roman"/>
          <w:sz w:val="24"/>
          <w:szCs w:val="24"/>
        </w:rPr>
        <w:t xml:space="preserve"> maintenance staff and security guards on proper operation</w:t>
      </w:r>
      <w:r>
        <w:rPr>
          <w:rFonts w:ascii="Times New Roman" w:hAnsi="Times New Roman" w:cs="Times New Roman"/>
          <w:sz w:val="24"/>
          <w:szCs w:val="24"/>
        </w:rPr>
        <w:t xml:space="preserve"> of newly installed barrier gate. </w:t>
      </w:r>
    </w:p>
    <w:p w14:paraId="152E6CAF" w14:textId="77777777" w:rsidR="00C84307" w:rsidRPr="00174AAF" w:rsidRDefault="00C84307" w:rsidP="00C84307">
      <w:pPr>
        <w:pStyle w:val="NoSpacing"/>
        <w:ind w:left="360"/>
        <w:rPr>
          <w:rFonts w:ascii="Times New Roman" w:hAnsi="Times New Roman" w:cs="Times New Roman"/>
        </w:rPr>
      </w:pPr>
    </w:p>
    <w:p w14:paraId="310C3B09" w14:textId="77777777" w:rsidR="00C84307" w:rsidRPr="00174AAF" w:rsidRDefault="00C84307" w:rsidP="00C84307">
      <w:pPr>
        <w:pStyle w:val="NoSpacing"/>
        <w:ind w:left="720"/>
        <w:rPr>
          <w:rFonts w:ascii="Times New Roman" w:hAnsi="Times New Roman" w:cs="Times New Roman"/>
        </w:rPr>
      </w:pPr>
    </w:p>
    <w:p w14:paraId="3D418A5B" w14:textId="77777777" w:rsidR="00C84307" w:rsidRPr="00174AAF" w:rsidRDefault="00C84307" w:rsidP="00C84307">
      <w:pPr>
        <w:pStyle w:val="NoSpacing"/>
        <w:ind w:left="720"/>
        <w:rPr>
          <w:rFonts w:ascii="Times New Roman" w:hAnsi="Times New Roman" w:cs="Times New Roman"/>
        </w:rPr>
      </w:pPr>
    </w:p>
    <w:p w14:paraId="1665A6D8" w14:textId="77777777" w:rsidR="00C84307" w:rsidRPr="00174AAF" w:rsidRDefault="00C84307" w:rsidP="00C84307">
      <w:pPr>
        <w:pStyle w:val="NoSpacing"/>
        <w:rPr>
          <w:rFonts w:ascii="Times New Roman" w:hAnsi="Times New Roman" w:cs="Times New Roman"/>
        </w:rPr>
      </w:pPr>
    </w:p>
    <w:p w14:paraId="54BE6184" w14:textId="77777777" w:rsidR="00C84307" w:rsidRPr="00174AAF" w:rsidRDefault="00C84307" w:rsidP="00C84307">
      <w:pPr>
        <w:pStyle w:val="NoSpacing"/>
        <w:rPr>
          <w:rFonts w:ascii="Times New Roman" w:hAnsi="Times New Roman" w:cs="Times New Roman"/>
        </w:rPr>
      </w:pPr>
    </w:p>
    <w:p w14:paraId="26AFF5DF" w14:textId="77777777" w:rsidR="00D558CB" w:rsidRPr="00174AAF" w:rsidRDefault="00D558CB" w:rsidP="00D558CB">
      <w:pPr>
        <w:rPr>
          <w:rFonts w:ascii="Times New Roman" w:hAnsi="Times New Roman" w:cs="Times New Roman"/>
        </w:rPr>
      </w:pPr>
    </w:p>
    <w:sectPr w:rsidR="00D558CB" w:rsidRPr="00174AA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D9E65" w14:textId="77777777" w:rsidR="00174AAF" w:rsidRDefault="00174AAF" w:rsidP="00174AAF">
      <w:pPr>
        <w:spacing w:after="0" w:line="240" w:lineRule="auto"/>
      </w:pPr>
      <w:r>
        <w:separator/>
      </w:r>
    </w:p>
  </w:endnote>
  <w:endnote w:type="continuationSeparator" w:id="0">
    <w:p w14:paraId="28B2994B" w14:textId="77777777" w:rsidR="00174AAF" w:rsidRDefault="00174AAF" w:rsidP="0017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1067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DCD5B4" w14:textId="633E56B5" w:rsidR="004A4963" w:rsidRDefault="004A496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35B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35B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29C1B7" w14:textId="77777777" w:rsidR="004A4963" w:rsidRDefault="004A4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5467D" w14:textId="77777777" w:rsidR="00174AAF" w:rsidRDefault="00174AAF" w:rsidP="00174AAF">
      <w:pPr>
        <w:spacing w:after="0" w:line="240" w:lineRule="auto"/>
      </w:pPr>
      <w:r>
        <w:separator/>
      </w:r>
    </w:p>
  </w:footnote>
  <w:footnote w:type="continuationSeparator" w:id="0">
    <w:p w14:paraId="01F57154" w14:textId="77777777" w:rsidR="00174AAF" w:rsidRDefault="00174AAF" w:rsidP="00174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75747" w14:textId="77777777" w:rsidR="00174AAF" w:rsidRPr="00174AAF" w:rsidRDefault="00174AAF">
    <w:pPr>
      <w:pStyle w:val="Header"/>
      <w:rPr>
        <w:rFonts w:ascii="Times New Roman" w:hAnsi="Times New Roman" w:cs="Times New Roman"/>
        <w:b/>
        <w:sz w:val="24"/>
        <w:szCs w:val="24"/>
      </w:rPr>
    </w:pPr>
    <w:r w:rsidRPr="00174AAF">
      <w:rPr>
        <w:rFonts w:ascii="Times New Roman" w:hAnsi="Times New Roman" w:cs="Times New Roman"/>
        <w:b/>
        <w:sz w:val="24"/>
        <w:szCs w:val="24"/>
      </w:rPr>
      <w:t>Attachment C</w:t>
    </w:r>
  </w:p>
  <w:p w14:paraId="553C2F2F" w14:textId="77777777" w:rsidR="00174AAF" w:rsidRPr="00174AAF" w:rsidRDefault="00174AAF">
    <w:pPr>
      <w:pStyle w:val="Header"/>
      <w:rPr>
        <w:rFonts w:ascii="Times New Roman" w:hAnsi="Times New Roman" w:cs="Times New Roman"/>
        <w:b/>
        <w:sz w:val="24"/>
        <w:szCs w:val="24"/>
      </w:rPr>
    </w:pPr>
    <w:r w:rsidRPr="00174AAF">
      <w:rPr>
        <w:rFonts w:ascii="Times New Roman" w:hAnsi="Times New Roman" w:cs="Times New Roman"/>
        <w:b/>
        <w:sz w:val="24"/>
        <w:szCs w:val="24"/>
      </w:rPr>
      <w:t>Specifications</w:t>
    </w:r>
  </w:p>
  <w:p w14:paraId="00EB099A" w14:textId="78316314" w:rsidR="00174AAF" w:rsidRPr="00174AAF" w:rsidRDefault="00174AAF">
    <w:pPr>
      <w:pStyle w:val="Header"/>
      <w:rPr>
        <w:rFonts w:ascii="Times New Roman" w:hAnsi="Times New Roman" w:cs="Times New Roman"/>
        <w:b/>
        <w:sz w:val="24"/>
        <w:szCs w:val="24"/>
      </w:rPr>
    </w:pPr>
    <w:proofErr w:type="spellStart"/>
    <w:r w:rsidRPr="00174AAF">
      <w:rPr>
        <w:rFonts w:ascii="Times New Roman" w:hAnsi="Times New Roman" w:cs="Times New Roman"/>
        <w:b/>
        <w:sz w:val="24"/>
        <w:szCs w:val="24"/>
      </w:rPr>
      <w:t>RFx</w:t>
    </w:r>
    <w:proofErr w:type="spellEnd"/>
    <w:r w:rsidRPr="00174AAF">
      <w:rPr>
        <w:rFonts w:ascii="Times New Roman" w:hAnsi="Times New Roman" w:cs="Times New Roman"/>
        <w:b/>
        <w:sz w:val="24"/>
        <w:szCs w:val="24"/>
      </w:rPr>
      <w:t xml:space="preserve"> 30000</w:t>
    </w:r>
    <w:r w:rsidR="00864780">
      <w:rPr>
        <w:rFonts w:ascii="Times New Roman" w:hAnsi="Times New Roman" w:cs="Times New Roman"/>
        <w:b/>
        <w:sz w:val="24"/>
        <w:szCs w:val="24"/>
      </w:rPr>
      <w:t>22447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C05F4"/>
    <w:multiLevelType w:val="hybridMultilevel"/>
    <w:tmpl w:val="0426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CB"/>
    <w:rsid w:val="00174AAF"/>
    <w:rsid w:val="00207CDB"/>
    <w:rsid w:val="003167DF"/>
    <w:rsid w:val="00385A62"/>
    <w:rsid w:val="00496B25"/>
    <w:rsid w:val="004A4963"/>
    <w:rsid w:val="006735B5"/>
    <w:rsid w:val="007B336F"/>
    <w:rsid w:val="00864780"/>
    <w:rsid w:val="009A6D3C"/>
    <w:rsid w:val="00C84307"/>
    <w:rsid w:val="00D558CB"/>
    <w:rsid w:val="00D87AD0"/>
    <w:rsid w:val="00E368B2"/>
    <w:rsid w:val="00F4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63208"/>
  <w15:chartTrackingRefBased/>
  <w15:docId w15:val="{7331ED3F-07C0-4B7A-926B-68B8A0FC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8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4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AAF"/>
  </w:style>
  <w:style w:type="paragraph" w:styleId="Footer">
    <w:name w:val="footer"/>
    <w:basedOn w:val="Normal"/>
    <w:link w:val="FooterChar"/>
    <w:uiPriority w:val="99"/>
    <w:unhideWhenUsed/>
    <w:rsid w:val="00174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AAF"/>
  </w:style>
  <w:style w:type="character" w:styleId="CommentReference">
    <w:name w:val="annotation reference"/>
    <w:basedOn w:val="DefaultParagraphFont"/>
    <w:uiPriority w:val="99"/>
    <w:semiHidden/>
    <w:unhideWhenUsed/>
    <w:rsid w:val="00D87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A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A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A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A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3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Bullitt</dc:creator>
  <cp:keywords/>
  <dc:description/>
  <cp:lastModifiedBy>Adam Cox</cp:lastModifiedBy>
  <cp:revision>8</cp:revision>
  <cp:lastPrinted>2023-12-27T19:32:00Z</cp:lastPrinted>
  <dcterms:created xsi:type="dcterms:W3CDTF">2023-12-27T19:35:00Z</dcterms:created>
  <dcterms:modified xsi:type="dcterms:W3CDTF">2024-01-26T18:11:00Z</dcterms:modified>
</cp:coreProperties>
</file>