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77FE" w14:textId="329C4B30" w:rsidR="00153CC8" w:rsidRDefault="008C1B56">
      <w:pPr>
        <w:pStyle w:val="Title"/>
        <w:spacing w:before="78"/>
        <w:ind w:right="5396"/>
      </w:pPr>
      <w:r>
        <w:t>Attachment</w:t>
      </w:r>
      <w:r>
        <w:rPr>
          <w:spacing w:val="-10"/>
        </w:rPr>
        <w:t xml:space="preserve"> </w:t>
      </w:r>
      <w:r>
        <w:t>B</w:t>
      </w:r>
      <w:r>
        <w:rPr>
          <w:spacing w:val="-11"/>
        </w:rPr>
        <w:t xml:space="preserve"> </w:t>
      </w:r>
      <w:r>
        <w:t>–</w:t>
      </w:r>
      <w:r>
        <w:rPr>
          <w:spacing w:val="-9"/>
        </w:rPr>
        <w:t xml:space="preserve"> </w:t>
      </w:r>
      <w:r w:rsidR="006C7ACF">
        <w:t xml:space="preserve">Specifications </w:t>
      </w:r>
      <w:proofErr w:type="spellStart"/>
      <w:r w:rsidR="006C7ACF">
        <w:t>RFx</w:t>
      </w:r>
      <w:proofErr w:type="spellEnd"/>
      <w:r w:rsidR="006C7ACF">
        <w:t xml:space="preserve"> #3000022790</w:t>
      </w:r>
    </w:p>
    <w:p w14:paraId="77B22DA7" w14:textId="77777777" w:rsidR="00153CC8" w:rsidRDefault="00153CC8">
      <w:pPr>
        <w:pStyle w:val="BodyText"/>
        <w:spacing w:before="10"/>
        <w:rPr>
          <w:b/>
          <w:sz w:val="27"/>
        </w:rPr>
      </w:pPr>
    </w:p>
    <w:p w14:paraId="098E4C78" w14:textId="46A9CB9E" w:rsidR="00153CC8" w:rsidRDefault="006C7ACF">
      <w:pPr>
        <w:pStyle w:val="Title"/>
        <w:spacing w:line="242" w:lineRule="auto"/>
      </w:pPr>
      <w:r>
        <w:t xml:space="preserve">Supplemental </w:t>
      </w:r>
      <w:r w:rsidR="008C1B56">
        <w:t>Statewide</w:t>
      </w:r>
      <w:r w:rsidR="008C1B56">
        <w:rPr>
          <w:spacing w:val="-7"/>
        </w:rPr>
        <w:t xml:space="preserve"> </w:t>
      </w:r>
      <w:r w:rsidR="008C1B56">
        <w:t>Emergency</w:t>
      </w:r>
      <w:r w:rsidR="008C1B56">
        <w:rPr>
          <w:spacing w:val="-7"/>
        </w:rPr>
        <w:t xml:space="preserve"> </w:t>
      </w:r>
      <w:r w:rsidR="008C1B56">
        <w:t>Contingency</w:t>
      </w:r>
      <w:r w:rsidR="008C1B56">
        <w:rPr>
          <w:spacing w:val="-8"/>
        </w:rPr>
        <w:t xml:space="preserve"> </w:t>
      </w:r>
      <w:r w:rsidR="008C1B56">
        <w:t xml:space="preserve">Contract </w:t>
      </w:r>
      <w:proofErr w:type="gramStart"/>
      <w:r w:rsidR="008C1B56">
        <w:t>For</w:t>
      </w:r>
      <w:proofErr w:type="gramEnd"/>
      <w:r w:rsidR="008C1B56">
        <w:rPr>
          <w:spacing w:val="-2"/>
        </w:rPr>
        <w:t xml:space="preserve"> </w:t>
      </w:r>
      <w:r w:rsidR="008C1B56">
        <w:t>Medical</w:t>
      </w:r>
      <w:r w:rsidR="008C1B56">
        <w:rPr>
          <w:spacing w:val="-2"/>
        </w:rPr>
        <w:t xml:space="preserve"> </w:t>
      </w:r>
      <w:r w:rsidR="008C1B56">
        <w:t>Oxygen</w:t>
      </w:r>
      <w:r w:rsidR="008C1B56">
        <w:rPr>
          <w:spacing w:val="-1"/>
        </w:rPr>
        <w:t xml:space="preserve"> </w:t>
      </w:r>
      <w:r w:rsidR="008C1B56">
        <w:t>Cylinders</w:t>
      </w:r>
      <w:r w:rsidR="008C1B56">
        <w:rPr>
          <w:spacing w:val="-1"/>
        </w:rPr>
        <w:t xml:space="preserve"> </w:t>
      </w:r>
      <w:r w:rsidR="008C1B56">
        <w:t xml:space="preserve">and </w:t>
      </w:r>
      <w:r w:rsidR="008C1B56">
        <w:rPr>
          <w:spacing w:val="-2"/>
        </w:rPr>
        <w:t>Supplies</w:t>
      </w:r>
    </w:p>
    <w:p w14:paraId="3318412E" w14:textId="16B64B3F" w:rsidR="00153CC8" w:rsidRDefault="00345F99">
      <w:pPr>
        <w:pStyle w:val="Heading1"/>
        <w:spacing w:before="248" w:line="252" w:lineRule="exact"/>
        <w:jc w:val="both"/>
      </w:pPr>
      <w:r>
        <w:t>V</w:t>
      </w:r>
      <w:r w:rsidR="002B7A64">
        <w:rPr>
          <w:spacing w:val="-2"/>
        </w:rPr>
        <w:t>END</w:t>
      </w:r>
      <w:r w:rsidR="006909BE">
        <w:rPr>
          <w:spacing w:val="-2"/>
        </w:rPr>
        <w:t>OR R</w:t>
      </w:r>
      <w:r w:rsidR="008C1B56">
        <w:rPr>
          <w:spacing w:val="-2"/>
        </w:rPr>
        <w:t>EQUIREMENTS:</w:t>
      </w:r>
    </w:p>
    <w:p w14:paraId="44895448" w14:textId="40CFD46B" w:rsidR="00153CC8" w:rsidRDefault="006909BE">
      <w:pPr>
        <w:pStyle w:val="BodyText"/>
        <w:ind w:left="740" w:right="117"/>
        <w:jc w:val="both"/>
      </w:pPr>
      <w:r>
        <w:t>Successful v</w:t>
      </w:r>
      <w:r w:rsidR="008C1B56">
        <w:t>endor</w:t>
      </w:r>
      <w:r w:rsidR="00345F99">
        <w:t>(s)</w:t>
      </w:r>
      <w:r w:rsidR="008C1B56">
        <w:t xml:space="preserve"> must be able to provide fill/refill operations 24 hours a day, seven days a week, including weekends and holidays, as needed during a declared emer</w:t>
      </w:r>
      <w:r w:rsidR="002B7A64">
        <w:t>gency for Regions 1-9 (see page 3</w:t>
      </w:r>
      <w:r w:rsidR="008C1B56">
        <w:t xml:space="preserve"> for Regional </w:t>
      </w:r>
      <w:r w:rsidR="008C1B56">
        <w:rPr>
          <w:spacing w:val="-2"/>
        </w:rPr>
        <w:t>breakouts).</w:t>
      </w:r>
    </w:p>
    <w:p w14:paraId="63732E70" w14:textId="77777777" w:rsidR="00153CC8" w:rsidRDefault="00153CC8">
      <w:pPr>
        <w:pStyle w:val="BodyText"/>
        <w:spacing w:before="8"/>
        <w:rPr>
          <w:sz w:val="21"/>
        </w:rPr>
      </w:pPr>
    </w:p>
    <w:p w14:paraId="54C96830" w14:textId="77777777" w:rsidR="00153CC8" w:rsidRDefault="00345F99">
      <w:pPr>
        <w:pStyle w:val="BodyText"/>
        <w:ind w:left="740" w:right="102"/>
      </w:pPr>
      <w:r>
        <w:t xml:space="preserve">Bid </w:t>
      </w:r>
      <w:r w:rsidR="008C1B56">
        <w:t>prices must be inclusive of all charges/fees associated with the delivery of products to shelters/sites</w:t>
      </w:r>
      <w:r w:rsidR="008C1B56">
        <w:rPr>
          <w:spacing w:val="-1"/>
        </w:rPr>
        <w:t xml:space="preserve"> </w:t>
      </w:r>
      <w:r w:rsidR="008C1B56">
        <w:t>as</w:t>
      </w:r>
      <w:r w:rsidR="008C1B56">
        <w:rPr>
          <w:spacing w:val="-1"/>
        </w:rPr>
        <w:t xml:space="preserve"> </w:t>
      </w:r>
      <w:r w:rsidR="008C1B56">
        <w:t>well</w:t>
      </w:r>
      <w:r w:rsidR="008C1B56">
        <w:rPr>
          <w:spacing w:val="-3"/>
        </w:rPr>
        <w:t xml:space="preserve"> </w:t>
      </w:r>
      <w:r w:rsidR="008C1B56">
        <w:t>as</w:t>
      </w:r>
      <w:r w:rsidR="008C1B56">
        <w:rPr>
          <w:spacing w:val="-3"/>
        </w:rPr>
        <w:t xml:space="preserve"> </w:t>
      </w:r>
      <w:r w:rsidR="008C1B56">
        <w:t>the</w:t>
      </w:r>
      <w:r w:rsidR="008C1B56">
        <w:rPr>
          <w:spacing w:val="-3"/>
        </w:rPr>
        <w:t xml:space="preserve"> </w:t>
      </w:r>
      <w:r w:rsidR="008C1B56">
        <w:t>price</w:t>
      </w:r>
      <w:r w:rsidR="008C1B56">
        <w:rPr>
          <w:spacing w:val="-1"/>
        </w:rPr>
        <w:t xml:space="preserve"> </w:t>
      </w:r>
      <w:r w:rsidR="008C1B56">
        <w:t>if the</w:t>
      </w:r>
      <w:r w:rsidR="008C1B56">
        <w:rPr>
          <w:spacing w:val="-1"/>
        </w:rPr>
        <w:t xml:space="preserve"> </w:t>
      </w:r>
      <w:r w:rsidR="008C1B56">
        <w:t>cylinder</w:t>
      </w:r>
      <w:r>
        <w:t xml:space="preserve"> was to be</w:t>
      </w:r>
      <w:r w:rsidR="008C1B56">
        <w:rPr>
          <w:spacing w:val="-1"/>
        </w:rPr>
        <w:t xml:space="preserve"> </w:t>
      </w:r>
      <w:r w:rsidR="008C1B56">
        <w:t>brought</w:t>
      </w:r>
      <w:r w:rsidR="008C1B56">
        <w:rPr>
          <w:spacing w:val="-1"/>
        </w:rPr>
        <w:t xml:space="preserve"> </w:t>
      </w:r>
      <w:r w:rsidR="006909BE">
        <w:t>to the v</w:t>
      </w:r>
      <w:r>
        <w:t>endor’s</w:t>
      </w:r>
      <w:r w:rsidR="008C1B56">
        <w:rPr>
          <w:spacing w:val="-1"/>
        </w:rPr>
        <w:t xml:space="preserve"> </w:t>
      </w:r>
      <w:r w:rsidR="008C1B56">
        <w:t>refill</w:t>
      </w:r>
      <w:r w:rsidR="008C1B56">
        <w:rPr>
          <w:spacing w:val="-1"/>
        </w:rPr>
        <w:t xml:space="preserve"> </w:t>
      </w:r>
      <w:r w:rsidR="008C1B56">
        <w:t>location.</w:t>
      </w:r>
      <w:r w:rsidR="008C1B56">
        <w:rPr>
          <w:spacing w:val="-1"/>
        </w:rPr>
        <w:t xml:space="preserve"> </w:t>
      </w:r>
      <w:r w:rsidR="008C1B56">
        <w:t>If tra</w:t>
      </w:r>
      <w:r>
        <w:t>nsport is not available by the v</w:t>
      </w:r>
      <w:r w:rsidR="008C1B56">
        <w:t>endor, the State will provide transport to carry out the mission.</w:t>
      </w:r>
    </w:p>
    <w:p w14:paraId="4DAEC9AF" w14:textId="77777777" w:rsidR="00345F99" w:rsidRDefault="00345F99">
      <w:pPr>
        <w:pStyle w:val="BodyText"/>
        <w:ind w:left="740" w:right="102"/>
      </w:pPr>
    </w:p>
    <w:p w14:paraId="457C2D05" w14:textId="77777777" w:rsidR="00345F99" w:rsidRDefault="00345F99">
      <w:pPr>
        <w:pStyle w:val="BodyText"/>
        <w:ind w:left="740" w:right="102"/>
      </w:pPr>
      <w:r>
        <w:t xml:space="preserve">Please provide the location(s) and </w:t>
      </w:r>
      <w:proofErr w:type="gramStart"/>
      <w:r>
        <w:t>address(</w:t>
      </w:r>
      <w:proofErr w:type="spellStart"/>
      <w:proofErr w:type="gramEnd"/>
      <w:r>
        <w:t>es</w:t>
      </w:r>
      <w:proofErr w:type="spellEnd"/>
      <w:r>
        <w:t>) of oxygen fill/refill stations:</w:t>
      </w:r>
    </w:p>
    <w:p w14:paraId="47D7E89D" w14:textId="77777777" w:rsidR="008C1B56" w:rsidRDefault="008C1B56">
      <w:pPr>
        <w:pStyle w:val="BodyText"/>
        <w:ind w:left="740" w:right="102"/>
      </w:pPr>
    </w:p>
    <w:p w14:paraId="4103BA08" w14:textId="77777777" w:rsidR="008C1B56" w:rsidRDefault="008C1B56">
      <w:pPr>
        <w:pStyle w:val="BodyText"/>
        <w:ind w:left="740" w:right="102"/>
      </w:pPr>
      <w:r>
        <w:t xml:space="preserve">_________________________________________________ </w:t>
      </w:r>
    </w:p>
    <w:p w14:paraId="4704AD6E" w14:textId="77777777" w:rsidR="00345F99" w:rsidRPr="008C1B56" w:rsidRDefault="00345F99" w:rsidP="008C1B56"/>
    <w:p w14:paraId="197E3DB7" w14:textId="77777777" w:rsidR="00345F99" w:rsidRDefault="00345F99">
      <w:pPr>
        <w:pStyle w:val="BodyText"/>
        <w:ind w:left="740" w:right="102"/>
      </w:pPr>
    </w:p>
    <w:p w14:paraId="1B124669" w14:textId="77777777" w:rsidR="00345F99" w:rsidRDefault="00345F99">
      <w:pPr>
        <w:pStyle w:val="BodyText"/>
        <w:ind w:left="740" w:right="102"/>
      </w:pPr>
      <w:r>
        <w:t>Secondary Location(s):</w:t>
      </w:r>
    </w:p>
    <w:p w14:paraId="2723F513" w14:textId="77777777" w:rsidR="008C1B56" w:rsidRPr="008C1B56" w:rsidRDefault="008C1B56" w:rsidP="008C1B56">
      <w:pPr>
        <w:spacing w:before="240"/>
      </w:pPr>
      <w:r>
        <w:tab/>
        <w:t>__________________________________________________</w:t>
      </w:r>
    </w:p>
    <w:p w14:paraId="297DA5F5" w14:textId="77777777" w:rsidR="00345F99" w:rsidRPr="008C1B56" w:rsidRDefault="00345F99" w:rsidP="008C1B56"/>
    <w:p w14:paraId="5454697E" w14:textId="77777777" w:rsidR="00153CC8" w:rsidRDefault="00153CC8">
      <w:pPr>
        <w:pStyle w:val="BodyText"/>
        <w:spacing w:before="1"/>
      </w:pPr>
    </w:p>
    <w:p w14:paraId="455FD72C" w14:textId="77777777" w:rsidR="00153CC8" w:rsidRDefault="008C1B56">
      <w:pPr>
        <w:pStyle w:val="BodyText"/>
        <w:ind w:left="740" w:right="102"/>
      </w:pPr>
      <w:r>
        <w:t>The</w:t>
      </w:r>
      <w:r>
        <w:rPr>
          <w:spacing w:val="-2"/>
        </w:rPr>
        <w:t xml:space="preserve"> </w:t>
      </w:r>
      <w:r w:rsidR="00345F99">
        <w:t>v</w:t>
      </w:r>
      <w:r>
        <w:t>endor shall</w:t>
      </w:r>
      <w:r>
        <w:rPr>
          <w:spacing w:val="-2"/>
        </w:rPr>
        <w:t xml:space="preserve"> </w:t>
      </w:r>
      <w:r>
        <w:t>be</w:t>
      </w:r>
      <w:r>
        <w:rPr>
          <w:spacing w:val="-2"/>
        </w:rPr>
        <w:t xml:space="preserve"> </w:t>
      </w:r>
      <w:r>
        <w:t>required to maintain, and/or</w:t>
      </w:r>
      <w:r>
        <w:rPr>
          <w:spacing w:val="-1"/>
        </w:rPr>
        <w:t xml:space="preserve"> </w:t>
      </w:r>
      <w:r>
        <w:t>have available for</w:t>
      </w:r>
      <w:r>
        <w:rPr>
          <w:spacing w:val="-4"/>
        </w:rPr>
        <w:t xml:space="preserve"> </w:t>
      </w:r>
      <w:r w:rsidR="006909BE">
        <w:t>their own use,</w:t>
      </w:r>
      <w:r>
        <w:rPr>
          <w:spacing w:val="-4"/>
        </w:rPr>
        <w:t xml:space="preserve"> </w:t>
      </w:r>
      <w:r>
        <w:t>inventory sufficient to start deliveries and/or swap out cylinders to fill/refill within 24 hours after receipt of order (ARO) and Freight on Board (F.O.B.) destination.</w:t>
      </w:r>
    </w:p>
    <w:p w14:paraId="08CE8901" w14:textId="77777777" w:rsidR="00153CC8" w:rsidRDefault="00153CC8">
      <w:pPr>
        <w:pStyle w:val="BodyText"/>
        <w:spacing w:before="10"/>
        <w:rPr>
          <w:sz w:val="21"/>
        </w:rPr>
      </w:pPr>
    </w:p>
    <w:p w14:paraId="766AB2EB" w14:textId="77777777" w:rsidR="00153CC8" w:rsidRDefault="008C1B56">
      <w:pPr>
        <w:pStyle w:val="BodyText"/>
        <w:ind w:left="740"/>
      </w:pPr>
      <w:r>
        <w:rPr>
          <w:u w:val="single"/>
        </w:rPr>
        <w:t>Anticipated</w:t>
      </w:r>
      <w:r>
        <w:rPr>
          <w:spacing w:val="-2"/>
        </w:rPr>
        <w:t xml:space="preserve"> </w:t>
      </w:r>
      <w:r>
        <w:t>rental start up</w:t>
      </w:r>
      <w:r>
        <w:rPr>
          <w:spacing w:val="-1"/>
        </w:rPr>
        <w:t xml:space="preserve"> </w:t>
      </w:r>
      <w:r>
        <w:t>needs</w:t>
      </w:r>
      <w:r>
        <w:rPr>
          <w:spacing w:val="-2"/>
        </w:rPr>
        <w:t xml:space="preserve"> </w:t>
      </w:r>
      <w:r>
        <w:t xml:space="preserve">to meet immediate </w:t>
      </w:r>
      <w:r>
        <w:rPr>
          <w:spacing w:val="-2"/>
        </w:rPr>
        <w:t>surge:</w:t>
      </w:r>
    </w:p>
    <w:p w14:paraId="765ECD1D" w14:textId="77777777" w:rsidR="00153CC8" w:rsidRDefault="00153CC8">
      <w:pPr>
        <w:sectPr w:rsidR="00153CC8">
          <w:footerReference w:type="default" r:id="rId7"/>
          <w:type w:val="continuous"/>
          <w:pgSz w:w="12240" w:h="15840"/>
          <w:pgMar w:top="1360" w:right="1340" w:bottom="940" w:left="700" w:header="0" w:footer="756" w:gutter="0"/>
          <w:pgNumType w:start="1"/>
          <w:cols w:space="720"/>
        </w:sectPr>
      </w:pPr>
    </w:p>
    <w:p w14:paraId="2DEFD988" w14:textId="77777777" w:rsidR="00345F99" w:rsidRDefault="008C1B56" w:rsidP="00345F99">
      <w:pPr>
        <w:pStyle w:val="BodyText"/>
        <w:spacing w:before="54" w:line="252" w:lineRule="exact"/>
        <w:ind w:left="740"/>
        <w:rPr>
          <w:spacing w:val="-5"/>
        </w:rPr>
      </w:pPr>
      <w:r>
        <w:t>C</w:t>
      </w:r>
      <w:r>
        <w:rPr>
          <w:spacing w:val="-5"/>
        </w:rPr>
        <w:t xml:space="preserve"> </w:t>
      </w:r>
      <w:r>
        <w:t>cylinder –</w:t>
      </w:r>
      <w:r>
        <w:rPr>
          <w:spacing w:val="-1"/>
        </w:rPr>
        <w:t xml:space="preserve"> </w:t>
      </w:r>
      <w:r w:rsidR="00345F99">
        <w:rPr>
          <w:spacing w:val="-5"/>
        </w:rPr>
        <w:t>250</w:t>
      </w:r>
    </w:p>
    <w:p w14:paraId="657903F4" w14:textId="77777777" w:rsidR="00153CC8" w:rsidRDefault="008C1B56" w:rsidP="00345F99">
      <w:pPr>
        <w:pStyle w:val="BodyText"/>
        <w:spacing w:before="54" w:line="252" w:lineRule="exact"/>
        <w:ind w:left="740"/>
      </w:pPr>
      <w:r>
        <w:t>D</w:t>
      </w:r>
      <w:r>
        <w:rPr>
          <w:spacing w:val="-3"/>
        </w:rPr>
        <w:t xml:space="preserve"> </w:t>
      </w:r>
      <w:r>
        <w:t>cylinder –</w:t>
      </w:r>
      <w:r>
        <w:rPr>
          <w:spacing w:val="-1"/>
        </w:rPr>
        <w:t xml:space="preserve"> </w:t>
      </w:r>
      <w:r>
        <w:rPr>
          <w:spacing w:val="-4"/>
        </w:rPr>
        <w:t>1000</w:t>
      </w:r>
    </w:p>
    <w:p w14:paraId="1EBB683A" w14:textId="77777777" w:rsidR="00D87200" w:rsidRDefault="008C1B56" w:rsidP="00D87200">
      <w:pPr>
        <w:pStyle w:val="BodyText"/>
        <w:spacing w:before="2"/>
        <w:ind w:left="740"/>
        <w:rPr>
          <w:spacing w:val="-5"/>
        </w:rPr>
      </w:pPr>
      <w:r>
        <w:t>E</w:t>
      </w:r>
      <w:r>
        <w:rPr>
          <w:spacing w:val="-13"/>
        </w:rPr>
        <w:t xml:space="preserve"> </w:t>
      </w:r>
      <w:r>
        <w:t>cylinder</w:t>
      </w:r>
      <w:r>
        <w:rPr>
          <w:spacing w:val="-12"/>
        </w:rPr>
        <w:t xml:space="preserve"> </w:t>
      </w:r>
      <w:r>
        <w:t>–</w:t>
      </w:r>
      <w:r>
        <w:rPr>
          <w:spacing w:val="-13"/>
        </w:rPr>
        <w:t xml:space="preserve"> </w:t>
      </w:r>
      <w:r>
        <w:t>1500 H cylinder – 250 M</w:t>
      </w:r>
      <w:r>
        <w:rPr>
          <w:spacing w:val="-3"/>
        </w:rPr>
        <w:t xml:space="preserve"> </w:t>
      </w:r>
      <w:r>
        <w:t>cylinder</w:t>
      </w:r>
      <w:r>
        <w:rPr>
          <w:spacing w:val="-1"/>
        </w:rPr>
        <w:t xml:space="preserve"> </w:t>
      </w:r>
      <w:r>
        <w:t>–</w:t>
      </w:r>
      <w:r>
        <w:rPr>
          <w:spacing w:val="-4"/>
        </w:rPr>
        <w:t xml:space="preserve"> </w:t>
      </w:r>
      <w:r>
        <w:rPr>
          <w:spacing w:val="-5"/>
        </w:rPr>
        <w:t>500</w:t>
      </w:r>
    </w:p>
    <w:p w14:paraId="215ADE50" w14:textId="77777777" w:rsidR="00D87200" w:rsidRDefault="00D87200" w:rsidP="00D87200">
      <w:pPr>
        <w:pStyle w:val="BodyText"/>
        <w:spacing w:before="2"/>
        <w:ind w:left="740"/>
        <w:rPr>
          <w:spacing w:val="-5"/>
        </w:rPr>
      </w:pPr>
    </w:p>
    <w:p w14:paraId="0D880A67" w14:textId="77777777" w:rsidR="00D87200" w:rsidRDefault="00D87200" w:rsidP="00D87200">
      <w:pPr>
        <w:pStyle w:val="BodyText"/>
        <w:spacing w:before="2"/>
        <w:ind w:left="740"/>
        <w:rPr>
          <w:u w:val="single"/>
        </w:rPr>
      </w:pPr>
      <w:r w:rsidRPr="00D87200">
        <w:rPr>
          <w:spacing w:val="-5"/>
          <w:u w:val="single"/>
        </w:rPr>
        <w:t>Vendor Stock</w:t>
      </w:r>
      <w:r>
        <w:rPr>
          <w:u w:val="single"/>
        </w:rPr>
        <w:t>:</w:t>
      </w:r>
    </w:p>
    <w:p w14:paraId="3E34B512" w14:textId="0E85A60F" w:rsidR="00D87200" w:rsidRDefault="00D87200" w:rsidP="00D87200">
      <w:pPr>
        <w:pStyle w:val="BodyText"/>
        <w:spacing w:before="2"/>
        <w:ind w:left="740"/>
      </w:pPr>
      <w:r>
        <w:t>C cylinder - ___________</w:t>
      </w:r>
      <w:r w:rsidR="00BE575F">
        <w:t>___</w:t>
      </w:r>
    </w:p>
    <w:p w14:paraId="51AF0577" w14:textId="170A3A80" w:rsidR="00BE575F" w:rsidRDefault="00BE575F" w:rsidP="00BE575F">
      <w:pPr>
        <w:pStyle w:val="BodyText"/>
        <w:spacing w:before="2"/>
        <w:ind w:left="740"/>
      </w:pPr>
      <w:r>
        <w:t xml:space="preserve">D cylinder - ______________E </w:t>
      </w:r>
      <w:r w:rsidR="00D87200">
        <w:t>cylinder</w:t>
      </w:r>
      <w:r>
        <w:t xml:space="preserve">   -______________</w:t>
      </w:r>
    </w:p>
    <w:p w14:paraId="0CE191C0" w14:textId="4E243A82" w:rsidR="00BE575F" w:rsidRDefault="00BE575F" w:rsidP="00D87200">
      <w:pPr>
        <w:pStyle w:val="BodyText"/>
        <w:spacing w:before="2"/>
        <w:ind w:left="740"/>
      </w:pPr>
      <w:r>
        <w:t>H cylinder - ______________</w:t>
      </w:r>
    </w:p>
    <w:p w14:paraId="0A67BDD5" w14:textId="2EF932D3" w:rsidR="00153CC8" w:rsidRPr="00D87200" w:rsidRDefault="006C7ACF" w:rsidP="00D87200">
      <w:pPr>
        <w:pStyle w:val="BodyText"/>
        <w:spacing w:before="2"/>
        <w:ind w:left="740"/>
        <w:rPr>
          <w:spacing w:val="-5"/>
          <w:u w:val="single"/>
        </w:rPr>
        <w:sectPr w:rsidR="00153CC8" w:rsidRPr="00D87200">
          <w:type w:val="continuous"/>
          <w:pgSz w:w="12240" w:h="15840"/>
          <w:pgMar w:top="1360" w:right="1340" w:bottom="940" w:left="700" w:header="0" w:footer="756" w:gutter="0"/>
          <w:cols w:num="2" w:space="720" w:equalWidth="0">
            <w:col w:w="2339" w:space="40"/>
            <w:col w:w="7821"/>
          </w:cols>
        </w:sectPr>
      </w:pPr>
      <w:r>
        <w:t>M cylinder - ______________</w:t>
      </w:r>
      <w:r w:rsidR="008C1B56" w:rsidRPr="00D87200">
        <w:rPr>
          <w:u w:val="single"/>
        </w:rPr>
        <w:br w:type="column"/>
      </w:r>
    </w:p>
    <w:p w14:paraId="48EA40F6" w14:textId="73800A22" w:rsidR="00153CC8" w:rsidRDefault="00153CC8">
      <w:pPr>
        <w:pStyle w:val="BodyText"/>
        <w:spacing w:before="5"/>
        <w:rPr>
          <w:sz w:val="18"/>
        </w:rPr>
      </w:pPr>
    </w:p>
    <w:p w14:paraId="1211A5A7" w14:textId="7BFF7302" w:rsidR="00BE575F" w:rsidRDefault="00BE575F">
      <w:pPr>
        <w:pStyle w:val="BodyText"/>
        <w:spacing w:before="5"/>
        <w:rPr>
          <w:sz w:val="18"/>
        </w:rPr>
      </w:pPr>
    </w:p>
    <w:p w14:paraId="11EBFB6E" w14:textId="77777777" w:rsidR="00BE575F" w:rsidRDefault="00BE575F">
      <w:pPr>
        <w:pStyle w:val="BodyText"/>
        <w:spacing w:before="5"/>
        <w:rPr>
          <w:sz w:val="18"/>
        </w:rPr>
      </w:pPr>
    </w:p>
    <w:p w14:paraId="46FE64B5" w14:textId="2603B5A2" w:rsidR="00BE575F" w:rsidRDefault="00D87200" w:rsidP="00BE575F">
      <w:pPr>
        <w:pStyle w:val="BodyText"/>
        <w:spacing w:before="92"/>
        <w:ind w:left="740" w:right="342"/>
      </w:pPr>
      <w:r>
        <w:lastRenderedPageBreak/>
        <w:t>State how rapidly your company has the ability to fill/refill/exchange empty rental or purchased cylinders during an emergency event for C, D, E, H, and M Cylinders</w:t>
      </w:r>
      <w:r w:rsidR="00BE575F">
        <w:t>.</w:t>
      </w:r>
    </w:p>
    <w:p w14:paraId="254E0FC1" w14:textId="7858636A" w:rsidR="00BE575F" w:rsidRDefault="00BE575F" w:rsidP="00E11717">
      <w:pPr>
        <w:pStyle w:val="BodyText"/>
        <w:spacing w:before="92"/>
        <w:ind w:right="342"/>
      </w:pPr>
    </w:p>
    <w:p w14:paraId="3F803762" w14:textId="3622CD1B" w:rsidR="00D87200" w:rsidRDefault="00BE575F" w:rsidP="00BE575F">
      <w:pPr>
        <w:pStyle w:val="BodyText"/>
        <w:spacing w:before="92"/>
        <w:ind w:left="740" w:right="342"/>
      </w:pPr>
      <w:r>
        <w:t>_____</w:t>
      </w:r>
      <w:r w:rsidR="00D87200">
        <w:t>_cylinders within_______hours</w:t>
      </w:r>
    </w:p>
    <w:p w14:paraId="7C3CCFF4" w14:textId="740C1A01" w:rsidR="00D87200" w:rsidRDefault="00D87200">
      <w:pPr>
        <w:pStyle w:val="BodyText"/>
        <w:spacing w:before="92"/>
        <w:ind w:left="740" w:right="342"/>
      </w:pPr>
    </w:p>
    <w:p w14:paraId="0F4E9F2A" w14:textId="37800F68" w:rsidR="00D87200" w:rsidRDefault="00D87200">
      <w:pPr>
        <w:pStyle w:val="BodyText"/>
        <w:spacing w:before="92"/>
        <w:ind w:left="740" w:right="342"/>
      </w:pPr>
      <w:r>
        <w:t>The Vendor anticipates that they can fill this many cylinders contingent upon having electricity at their location during an emergency event.</w:t>
      </w:r>
    </w:p>
    <w:p w14:paraId="26E76163" w14:textId="5E2E94A9" w:rsidR="00D87200" w:rsidRDefault="00D87200">
      <w:pPr>
        <w:pStyle w:val="BodyText"/>
        <w:ind w:left="740"/>
        <w:rPr>
          <w:sz w:val="25"/>
        </w:rPr>
      </w:pPr>
    </w:p>
    <w:p w14:paraId="18F7E83A" w14:textId="3AB7593E" w:rsidR="00153CC8" w:rsidRDefault="008C1B56">
      <w:pPr>
        <w:pStyle w:val="BodyText"/>
        <w:ind w:left="740"/>
      </w:pPr>
      <w:r>
        <w:t>Rental</w:t>
      </w:r>
      <w:r>
        <w:rPr>
          <w:spacing w:val="1"/>
        </w:rPr>
        <w:t xml:space="preserve"> </w:t>
      </w:r>
      <w:r>
        <w:t>cylinders</w:t>
      </w:r>
      <w:r>
        <w:rPr>
          <w:spacing w:val="1"/>
        </w:rPr>
        <w:t xml:space="preserve"> </w:t>
      </w:r>
      <w:r>
        <w:t>should</w:t>
      </w:r>
      <w:r>
        <w:rPr>
          <w:spacing w:val="-2"/>
        </w:rPr>
        <w:t xml:space="preserve"> </w:t>
      </w:r>
      <w:r>
        <w:t>be</w:t>
      </w:r>
      <w:r>
        <w:rPr>
          <w:spacing w:val="-2"/>
        </w:rPr>
        <w:t xml:space="preserve"> </w:t>
      </w:r>
      <w:r>
        <w:t>aluminum</w:t>
      </w:r>
      <w:r>
        <w:rPr>
          <w:spacing w:val="-4"/>
        </w:rPr>
        <w:t xml:space="preserve"> </w:t>
      </w:r>
      <w:r>
        <w:t>when</w:t>
      </w:r>
      <w:r>
        <w:rPr>
          <w:spacing w:val="-4"/>
        </w:rPr>
        <w:t xml:space="preserve"> </w:t>
      </w:r>
      <w:r>
        <w:t>available</w:t>
      </w:r>
      <w:r>
        <w:rPr>
          <w:spacing w:val="-4"/>
        </w:rPr>
        <w:t xml:space="preserve"> </w:t>
      </w:r>
      <w:r>
        <w:t>and</w:t>
      </w:r>
      <w:r>
        <w:rPr>
          <w:spacing w:val="-4"/>
        </w:rPr>
        <w:t xml:space="preserve"> </w:t>
      </w:r>
      <w:r>
        <w:t>steel</w:t>
      </w:r>
      <w:r>
        <w:rPr>
          <w:spacing w:val="12"/>
        </w:rPr>
        <w:t xml:space="preserve"> </w:t>
      </w:r>
      <w:r>
        <w:t>will</w:t>
      </w:r>
      <w:r>
        <w:rPr>
          <w:spacing w:val="1"/>
        </w:rPr>
        <w:t xml:space="preserve"> </w:t>
      </w:r>
      <w:r>
        <w:t>be</w:t>
      </w:r>
      <w:r>
        <w:rPr>
          <w:spacing w:val="-2"/>
        </w:rPr>
        <w:t xml:space="preserve"> </w:t>
      </w:r>
      <w:r>
        <w:t>accepted</w:t>
      </w:r>
      <w:r>
        <w:rPr>
          <w:spacing w:val="-2"/>
        </w:rPr>
        <w:t xml:space="preserve"> </w:t>
      </w:r>
      <w:r>
        <w:t>as</w:t>
      </w:r>
      <w:r>
        <w:rPr>
          <w:spacing w:val="-1"/>
        </w:rPr>
        <w:t xml:space="preserve"> </w:t>
      </w:r>
      <w:r>
        <w:t xml:space="preserve">an </w:t>
      </w:r>
      <w:r>
        <w:rPr>
          <w:spacing w:val="-2"/>
        </w:rPr>
        <w:t>alternative.</w:t>
      </w:r>
    </w:p>
    <w:p w14:paraId="7994AF8A" w14:textId="77777777" w:rsidR="00153CC8" w:rsidRDefault="00153CC8">
      <w:pPr>
        <w:pStyle w:val="BodyText"/>
        <w:spacing w:before="9"/>
        <w:rPr>
          <w:sz w:val="21"/>
        </w:rPr>
      </w:pPr>
    </w:p>
    <w:p w14:paraId="581F435B" w14:textId="099FE0CC" w:rsidR="00153CC8" w:rsidRDefault="008C1B56">
      <w:pPr>
        <w:pStyle w:val="BodyText"/>
        <w:ind w:left="740" w:right="342"/>
      </w:pPr>
      <w:r>
        <w:t>For</w:t>
      </w:r>
      <w:r>
        <w:rPr>
          <w:spacing w:val="-1"/>
        </w:rPr>
        <w:t xml:space="preserve"> </w:t>
      </w:r>
      <w:r>
        <w:t>those</w:t>
      </w:r>
      <w:r>
        <w:rPr>
          <w:spacing w:val="-3"/>
        </w:rPr>
        <w:t xml:space="preserve"> </w:t>
      </w:r>
      <w:r>
        <w:t>line</w:t>
      </w:r>
      <w:r>
        <w:rPr>
          <w:spacing w:val="-1"/>
        </w:rPr>
        <w:t xml:space="preserve"> </w:t>
      </w:r>
      <w:r>
        <w:t>items</w:t>
      </w:r>
      <w:r>
        <w:rPr>
          <w:spacing w:val="-1"/>
        </w:rPr>
        <w:t xml:space="preserve"> </w:t>
      </w:r>
      <w:r>
        <w:t>where</w:t>
      </w:r>
      <w:r>
        <w:rPr>
          <w:spacing w:val="-4"/>
        </w:rPr>
        <w:t xml:space="preserve"> </w:t>
      </w:r>
      <w:r>
        <w:t>cylinders</w:t>
      </w:r>
      <w:r>
        <w:rPr>
          <w:spacing w:val="-3"/>
        </w:rPr>
        <w:t xml:space="preserve"> </w:t>
      </w:r>
      <w:r>
        <w:t>are</w:t>
      </w:r>
      <w:r>
        <w:rPr>
          <w:spacing w:val="-3"/>
        </w:rPr>
        <w:t xml:space="preserve"> </w:t>
      </w:r>
      <w:r>
        <w:t>rented,</w:t>
      </w:r>
      <w:r>
        <w:rPr>
          <w:spacing w:val="-3"/>
        </w:rPr>
        <w:t xml:space="preserve"> </w:t>
      </w:r>
      <w:r>
        <w:t>replacement cost/pricing</w:t>
      </w:r>
      <w:r>
        <w:rPr>
          <w:spacing w:val="-4"/>
        </w:rPr>
        <w:t xml:space="preserve"> </w:t>
      </w:r>
      <w:r>
        <w:t>is</w:t>
      </w:r>
      <w:r>
        <w:rPr>
          <w:spacing w:val="-4"/>
        </w:rPr>
        <w:t xml:space="preserve"> </w:t>
      </w:r>
      <w:r>
        <w:t>to</w:t>
      </w:r>
      <w:r>
        <w:rPr>
          <w:spacing w:val="-1"/>
        </w:rPr>
        <w:t xml:space="preserve"> </w:t>
      </w:r>
      <w:r>
        <w:t>be</w:t>
      </w:r>
      <w:r>
        <w:rPr>
          <w:spacing w:val="-3"/>
        </w:rPr>
        <w:t xml:space="preserve"> </w:t>
      </w:r>
      <w:r>
        <w:t>provided</w:t>
      </w:r>
      <w:r>
        <w:rPr>
          <w:spacing w:val="-3"/>
        </w:rPr>
        <w:t xml:space="preserve"> </w:t>
      </w:r>
      <w:r>
        <w:t>in</w:t>
      </w:r>
      <w:r>
        <w:rPr>
          <w:spacing w:val="-4"/>
        </w:rPr>
        <w:t xml:space="preserve"> </w:t>
      </w:r>
      <w:r>
        <w:t>the event they are los</w:t>
      </w:r>
      <w:r w:rsidR="002B7A64">
        <w:t>t and are not recovered by the A</w:t>
      </w:r>
      <w:bookmarkStart w:id="0" w:name="_GoBack"/>
      <w:bookmarkEnd w:id="0"/>
      <w:r>
        <w:t>gency.</w:t>
      </w:r>
    </w:p>
    <w:p w14:paraId="4267EE92" w14:textId="77777777" w:rsidR="00153CC8" w:rsidRDefault="00153CC8">
      <w:pPr>
        <w:pStyle w:val="BodyText"/>
        <w:spacing w:before="7"/>
      </w:pPr>
    </w:p>
    <w:p w14:paraId="28384230" w14:textId="77777777" w:rsidR="00153CC8" w:rsidRDefault="008C1B56">
      <w:pPr>
        <w:pStyle w:val="BodyText"/>
        <w:ind w:left="740" w:right="267"/>
      </w:pPr>
      <w:r>
        <w:t>Vendors may bid on all of the items, or on a single line item for which the vendor has the capacity to meet the State's needs.</w:t>
      </w:r>
    </w:p>
    <w:p w14:paraId="114FFB8A" w14:textId="77777777" w:rsidR="00153CC8" w:rsidRDefault="00153CC8">
      <w:pPr>
        <w:pStyle w:val="BodyText"/>
        <w:spacing w:before="7"/>
      </w:pPr>
    </w:p>
    <w:p w14:paraId="44719747" w14:textId="0491CA0E" w:rsidR="00153CC8" w:rsidRDefault="008C1B56">
      <w:pPr>
        <w:pStyle w:val="BodyText"/>
        <w:ind w:left="740" w:right="187"/>
      </w:pPr>
      <w:r>
        <w:t>For each line item that is bid on Attachment D – Price Sheet</w:t>
      </w:r>
      <w:r w:rsidR="00BE575F">
        <w:t xml:space="preserve">, </w:t>
      </w:r>
      <w:r>
        <w:t>Vendor is to place a check by each Region(s) 1 through 9 for which they can provide delivery. A list of the parishes by Region is located on page 3 of this document.</w:t>
      </w:r>
    </w:p>
    <w:p w14:paraId="54C556D5" w14:textId="77777777" w:rsidR="00153CC8" w:rsidRDefault="00153CC8">
      <w:pPr>
        <w:pStyle w:val="BodyText"/>
        <w:spacing w:before="6"/>
      </w:pPr>
    </w:p>
    <w:p w14:paraId="31A113A1" w14:textId="77777777" w:rsidR="00153CC8" w:rsidRDefault="008C1B56">
      <w:pPr>
        <w:pStyle w:val="BodyText"/>
        <w:ind w:left="740"/>
      </w:pPr>
      <w:r>
        <w:t>Also</w:t>
      </w:r>
      <w:r>
        <w:rPr>
          <w:spacing w:val="-3"/>
        </w:rPr>
        <w:t xml:space="preserve"> </w:t>
      </w:r>
      <w:r>
        <w:t>see</w:t>
      </w:r>
      <w:r>
        <w:rPr>
          <w:spacing w:val="-2"/>
        </w:rPr>
        <w:t xml:space="preserve"> </w:t>
      </w:r>
      <w:r>
        <w:t>Attachment</w:t>
      </w:r>
      <w:r>
        <w:rPr>
          <w:spacing w:val="-2"/>
        </w:rPr>
        <w:t xml:space="preserve"> </w:t>
      </w:r>
      <w:r>
        <w:t>C</w:t>
      </w:r>
      <w:r>
        <w:rPr>
          <w:spacing w:val="-3"/>
        </w:rPr>
        <w:t xml:space="preserve"> </w:t>
      </w:r>
      <w:r>
        <w:t>-</w:t>
      </w:r>
      <w:r>
        <w:rPr>
          <w:spacing w:val="-2"/>
        </w:rPr>
        <w:t xml:space="preserve"> </w:t>
      </w:r>
      <w:r>
        <w:t>Regional</w:t>
      </w:r>
      <w:r>
        <w:rPr>
          <w:spacing w:val="-2"/>
        </w:rPr>
        <w:t xml:space="preserve"> </w:t>
      </w:r>
      <w:r>
        <w:rPr>
          <w:spacing w:val="-4"/>
        </w:rPr>
        <w:t>Map.</w:t>
      </w:r>
    </w:p>
    <w:p w14:paraId="0B7AD0B2" w14:textId="77777777" w:rsidR="00153CC8" w:rsidRDefault="00153CC8">
      <w:pPr>
        <w:pStyle w:val="BodyText"/>
        <w:spacing w:before="6"/>
      </w:pPr>
    </w:p>
    <w:p w14:paraId="01A501E7" w14:textId="77777777" w:rsidR="00153CC8" w:rsidRDefault="008C1B56">
      <w:pPr>
        <w:pStyle w:val="Heading1"/>
      </w:pPr>
      <w:r>
        <w:t>DELIVERY</w:t>
      </w:r>
      <w:r>
        <w:rPr>
          <w:spacing w:val="-6"/>
        </w:rPr>
        <w:t xml:space="preserve"> </w:t>
      </w:r>
      <w:r>
        <w:rPr>
          <w:spacing w:val="-2"/>
        </w:rPr>
        <w:t>REQUIREMENTS:</w:t>
      </w:r>
    </w:p>
    <w:p w14:paraId="3246A81A" w14:textId="743EDC58" w:rsidR="00153CC8" w:rsidRDefault="008C1B56">
      <w:pPr>
        <w:pStyle w:val="BodyText"/>
        <w:spacing w:before="14"/>
        <w:ind w:left="740" w:right="102"/>
      </w:pPr>
      <w:r>
        <w:t xml:space="preserve">Delivery trucks should have a lift gate, as many of the shelters/sites do not have loading docks. The </w:t>
      </w:r>
      <w:r w:rsidR="00BE575F">
        <w:t xml:space="preserve">Contractor </w:t>
      </w:r>
      <w:r>
        <w:t>will</w:t>
      </w:r>
      <w:r>
        <w:rPr>
          <w:spacing w:val="-2"/>
        </w:rPr>
        <w:t xml:space="preserve"> </w:t>
      </w:r>
      <w:r>
        <w:t>be responsible</w:t>
      </w:r>
      <w:r>
        <w:rPr>
          <w:spacing w:val="-2"/>
        </w:rPr>
        <w:t xml:space="preserve"> </w:t>
      </w:r>
      <w:r>
        <w:t>for off-loading</w:t>
      </w:r>
      <w:r>
        <w:rPr>
          <w:spacing w:val="-3"/>
        </w:rPr>
        <w:t xml:space="preserve"> </w:t>
      </w:r>
      <w:r>
        <w:t>the</w:t>
      </w:r>
      <w:r>
        <w:rPr>
          <w:spacing w:val="-3"/>
        </w:rPr>
        <w:t xml:space="preserve"> </w:t>
      </w:r>
      <w:r>
        <w:t>products</w:t>
      </w:r>
      <w:r>
        <w:rPr>
          <w:spacing w:val="-3"/>
        </w:rPr>
        <w:t xml:space="preserve"> </w:t>
      </w:r>
      <w:r>
        <w:t>being delivered</w:t>
      </w:r>
      <w:r>
        <w:rPr>
          <w:spacing w:val="-3"/>
        </w:rPr>
        <w:t xml:space="preserve"> </w:t>
      </w:r>
      <w:r>
        <w:t>if the delivery</w:t>
      </w:r>
      <w:r>
        <w:rPr>
          <w:spacing w:val="-3"/>
        </w:rPr>
        <w:t xml:space="preserve"> </w:t>
      </w:r>
      <w:r>
        <w:t>truck</w:t>
      </w:r>
      <w:r>
        <w:rPr>
          <w:spacing w:val="-4"/>
        </w:rPr>
        <w:t xml:space="preserve"> </w:t>
      </w:r>
      <w:r>
        <w:t>is</w:t>
      </w:r>
      <w:r>
        <w:rPr>
          <w:spacing w:val="-4"/>
        </w:rPr>
        <w:t xml:space="preserve"> </w:t>
      </w:r>
      <w:r>
        <w:t>not equipped with a lift gate.</w:t>
      </w:r>
    </w:p>
    <w:p w14:paraId="655457DC" w14:textId="0096E90A" w:rsidR="00393D76" w:rsidRDefault="00393D76"/>
    <w:p w14:paraId="6FBB76B9" w14:textId="47F2CFCD" w:rsidR="00393D76" w:rsidRDefault="00393D76" w:rsidP="00393D76">
      <w:pPr>
        <w:spacing w:before="70"/>
        <w:ind w:left="748" w:right="102"/>
        <w:rPr>
          <w:b/>
        </w:rPr>
      </w:pPr>
      <w:r>
        <w:rPr>
          <w:b/>
        </w:rPr>
        <w:t>*NOTE</w:t>
      </w:r>
      <w:r>
        <w:rPr>
          <w:b/>
          <w:spacing w:val="-2"/>
        </w:rPr>
        <w:t xml:space="preserve"> </w:t>
      </w:r>
      <w:r>
        <w:rPr>
          <w:b/>
        </w:rPr>
        <w:t>-</w:t>
      </w:r>
      <w:r>
        <w:rPr>
          <w:b/>
          <w:spacing w:val="-3"/>
        </w:rPr>
        <w:t xml:space="preserve"> </w:t>
      </w:r>
      <w:r>
        <w:rPr>
          <w:b/>
        </w:rPr>
        <w:t>For</w:t>
      </w:r>
      <w:r>
        <w:rPr>
          <w:b/>
          <w:spacing w:val="-3"/>
        </w:rPr>
        <w:t xml:space="preserve"> </w:t>
      </w:r>
      <w:r>
        <w:rPr>
          <w:b/>
        </w:rPr>
        <w:t>deliveries needed</w:t>
      </w:r>
      <w:r>
        <w:rPr>
          <w:b/>
          <w:spacing w:val="-3"/>
        </w:rPr>
        <w:t xml:space="preserve"> </w:t>
      </w:r>
      <w:r>
        <w:rPr>
          <w:b/>
        </w:rPr>
        <w:t>to</w:t>
      </w:r>
      <w:r>
        <w:rPr>
          <w:b/>
          <w:spacing w:val="-1"/>
        </w:rPr>
        <w:t xml:space="preserve"> </w:t>
      </w:r>
      <w:r>
        <w:rPr>
          <w:b/>
        </w:rPr>
        <w:t>State</w:t>
      </w:r>
      <w:r>
        <w:rPr>
          <w:b/>
          <w:spacing w:val="-1"/>
        </w:rPr>
        <w:t xml:space="preserve"> </w:t>
      </w:r>
      <w:r>
        <w:rPr>
          <w:b/>
        </w:rPr>
        <w:t>Correctional</w:t>
      </w:r>
      <w:r>
        <w:rPr>
          <w:b/>
          <w:spacing w:val="-2"/>
        </w:rPr>
        <w:t xml:space="preserve"> </w:t>
      </w:r>
      <w:r>
        <w:rPr>
          <w:b/>
        </w:rPr>
        <w:t>Facilities</w:t>
      </w:r>
      <w:r>
        <w:rPr>
          <w:b/>
          <w:spacing w:val="-1"/>
        </w:rPr>
        <w:t xml:space="preserve"> </w:t>
      </w:r>
      <w:r>
        <w:rPr>
          <w:b/>
          <w:u w:val="thick"/>
        </w:rPr>
        <w:t>ONLY</w:t>
      </w:r>
      <w:r>
        <w:rPr>
          <w:b/>
        </w:rPr>
        <w:t>,</w:t>
      </w:r>
      <w:r>
        <w:rPr>
          <w:b/>
          <w:spacing w:val="-1"/>
        </w:rPr>
        <w:t xml:space="preserve"> </w:t>
      </w:r>
      <w:r>
        <w:rPr>
          <w:b/>
        </w:rPr>
        <w:t>the</w:t>
      </w:r>
      <w:r>
        <w:rPr>
          <w:b/>
          <w:spacing w:val="-3"/>
        </w:rPr>
        <w:t xml:space="preserve"> </w:t>
      </w:r>
      <w:r>
        <w:rPr>
          <w:b/>
        </w:rPr>
        <w:t>following</w:t>
      </w:r>
      <w:r>
        <w:rPr>
          <w:b/>
          <w:spacing w:val="-1"/>
        </w:rPr>
        <w:t xml:space="preserve"> </w:t>
      </w:r>
      <w:r w:rsidR="00660301">
        <w:rPr>
          <w:b/>
        </w:rPr>
        <w:t>two</w:t>
      </w:r>
      <w:r w:rsidR="00660301">
        <w:rPr>
          <w:b/>
          <w:spacing w:val="-2"/>
        </w:rPr>
        <w:t xml:space="preserve"> </w:t>
      </w:r>
      <w:r w:rsidR="00660301">
        <w:rPr>
          <w:b/>
        </w:rPr>
        <w:t>requirements</w:t>
      </w:r>
      <w:r>
        <w:rPr>
          <w:b/>
        </w:rPr>
        <w:t xml:space="preserve"> will apply:</w:t>
      </w:r>
    </w:p>
    <w:p w14:paraId="05C69551" w14:textId="77777777" w:rsidR="00393D76" w:rsidRDefault="00393D76" w:rsidP="00393D76">
      <w:pPr>
        <w:pStyle w:val="BodyText"/>
        <w:spacing w:before="8"/>
        <w:rPr>
          <w:b/>
          <w:sz w:val="21"/>
        </w:rPr>
      </w:pPr>
    </w:p>
    <w:p w14:paraId="2E5AEC84" w14:textId="77777777" w:rsidR="00393D76" w:rsidRDefault="00393D76" w:rsidP="00393D76">
      <w:pPr>
        <w:pStyle w:val="ListParagraph"/>
        <w:numPr>
          <w:ilvl w:val="0"/>
          <w:numId w:val="1"/>
        </w:numPr>
        <w:tabs>
          <w:tab w:val="left" w:pos="1690"/>
        </w:tabs>
        <w:ind w:firstLine="0"/>
      </w:pPr>
      <w:r>
        <w:rPr>
          <w:b/>
        </w:rPr>
        <w:t xml:space="preserve">DOC Vendor Security Clearance process: </w:t>
      </w:r>
      <w:r>
        <w:t xml:space="preserve">Any vendor or vendor personnel visiting or working in an institution is required to receive security clearance prior to entering the institution grounds. The vendor must furnish the full name, driver's license number, </w:t>
      </w:r>
      <w:proofErr w:type="gramStart"/>
      <w:r>
        <w:t>social</w:t>
      </w:r>
      <w:proofErr w:type="gramEnd"/>
      <w:r>
        <w:rPr>
          <w:spacing w:val="-1"/>
        </w:rPr>
        <w:t xml:space="preserve"> </w:t>
      </w:r>
      <w:r>
        <w:t>security</w:t>
      </w:r>
      <w:r>
        <w:rPr>
          <w:spacing w:val="-2"/>
        </w:rPr>
        <w:t xml:space="preserve"> </w:t>
      </w:r>
      <w:r>
        <w:t>number,</w:t>
      </w:r>
      <w:r>
        <w:rPr>
          <w:spacing w:val="-2"/>
        </w:rPr>
        <w:t xml:space="preserve"> </w:t>
      </w:r>
      <w:r>
        <w:t>date</w:t>
      </w:r>
      <w:r>
        <w:rPr>
          <w:spacing w:val="-2"/>
        </w:rPr>
        <w:t xml:space="preserve"> </w:t>
      </w:r>
      <w:r>
        <w:t>of birth, race</w:t>
      </w:r>
      <w:r>
        <w:rPr>
          <w:spacing w:val="-3"/>
        </w:rPr>
        <w:t xml:space="preserve"> </w:t>
      </w:r>
      <w:r>
        <w:t>and sex of each employee</w:t>
      </w:r>
      <w:r>
        <w:rPr>
          <w:spacing w:val="-1"/>
        </w:rPr>
        <w:t xml:space="preserve"> </w:t>
      </w:r>
      <w:r>
        <w:t>who will be entering</w:t>
      </w:r>
      <w:r>
        <w:rPr>
          <w:spacing w:val="-3"/>
        </w:rPr>
        <w:t xml:space="preserve"> </w:t>
      </w:r>
      <w:r>
        <w:t>the compound.</w:t>
      </w:r>
      <w:r>
        <w:rPr>
          <w:spacing w:val="-4"/>
        </w:rPr>
        <w:t xml:space="preserve"> </w:t>
      </w:r>
      <w:r>
        <w:t>This</w:t>
      </w:r>
      <w:r>
        <w:rPr>
          <w:spacing w:val="-1"/>
        </w:rPr>
        <w:t xml:space="preserve"> </w:t>
      </w:r>
      <w:r>
        <w:t>information</w:t>
      </w:r>
      <w:r>
        <w:rPr>
          <w:spacing w:val="-1"/>
        </w:rPr>
        <w:t xml:space="preserve"> </w:t>
      </w:r>
      <w:r>
        <w:t>must be</w:t>
      </w:r>
      <w:r>
        <w:rPr>
          <w:spacing w:val="-1"/>
        </w:rPr>
        <w:t xml:space="preserve"> </w:t>
      </w:r>
      <w:r>
        <w:t>furnished in</w:t>
      </w:r>
      <w:r>
        <w:rPr>
          <w:spacing w:val="-1"/>
        </w:rPr>
        <w:t xml:space="preserve"> </w:t>
      </w:r>
      <w:r>
        <w:t>writing,</w:t>
      </w:r>
      <w:r>
        <w:rPr>
          <w:spacing w:val="-1"/>
        </w:rPr>
        <w:t xml:space="preserve"> </w:t>
      </w:r>
      <w:r>
        <w:t>upon</w:t>
      </w:r>
      <w:r>
        <w:rPr>
          <w:spacing w:val="-1"/>
        </w:rPr>
        <w:t xml:space="preserve"> </w:t>
      </w:r>
      <w:r>
        <w:t>request,</w:t>
      </w:r>
      <w:r>
        <w:rPr>
          <w:spacing w:val="-4"/>
        </w:rPr>
        <w:t xml:space="preserve"> </w:t>
      </w:r>
      <w:r>
        <w:t>to</w:t>
      </w:r>
      <w:r>
        <w:rPr>
          <w:spacing w:val="-1"/>
        </w:rPr>
        <w:t xml:space="preserve"> </w:t>
      </w:r>
      <w:r>
        <w:t>the</w:t>
      </w:r>
      <w:r>
        <w:rPr>
          <w:spacing w:val="-4"/>
        </w:rPr>
        <w:t xml:space="preserve"> </w:t>
      </w:r>
      <w:r>
        <w:t>facility’s</w:t>
      </w:r>
      <w:r>
        <w:rPr>
          <w:spacing w:val="-1"/>
        </w:rPr>
        <w:t xml:space="preserve"> </w:t>
      </w:r>
      <w:r>
        <w:t>visit coordinator prior to commencing work on the awarded project. A criminal background</w:t>
      </w:r>
    </w:p>
    <w:p w14:paraId="71303E3F" w14:textId="77777777" w:rsidR="00393D76" w:rsidRDefault="00393D76" w:rsidP="00393D76">
      <w:pPr>
        <w:pStyle w:val="BodyText"/>
        <w:spacing w:line="233" w:lineRule="exact"/>
        <w:ind w:left="1444"/>
      </w:pPr>
      <w:proofErr w:type="gramStart"/>
      <w:r>
        <w:t>check</w:t>
      </w:r>
      <w:proofErr w:type="gramEnd"/>
      <w:r>
        <w:rPr>
          <w:spacing w:val="-4"/>
        </w:rPr>
        <w:t xml:space="preserve"> </w:t>
      </w:r>
      <w:r>
        <w:t>will</w:t>
      </w:r>
      <w:r>
        <w:rPr>
          <w:spacing w:val="-2"/>
        </w:rPr>
        <w:t xml:space="preserve"> </w:t>
      </w:r>
      <w:r>
        <w:t>be conducted</w:t>
      </w:r>
      <w:r>
        <w:rPr>
          <w:spacing w:val="-2"/>
        </w:rPr>
        <w:t xml:space="preserve"> </w:t>
      </w:r>
      <w:r>
        <w:t>on each</w:t>
      </w:r>
      <w:r>
        <w:rPr>
          <w:spacing w:val="3"/>
        </w:rPr>
        <w:t xml:space="preserve"> </w:t>
      </w:r>
      <w:r>
        <w:t>employee,</w:t>
      </w:r>
      <w:r>
        <w:rPr>
          <w:spacing w:val="1"/>
        </w:rPr>
        <w:t xml:space="preserve"> </w:t>
      </w:r>
      <w:r>
        <w:t>and upon arrival,</w:t>
      </w:r>
      <w:r>
        <w:rPr>
          <w:spacing w:val="-3"/>
        </w:rPr>
        <w:t xml:space="preserve"> </w:t>
      </w:r>
      <w:r>
        <w:t>ID cards will</w:t>
      </w:r>
      <w:r>
        <w:rPr>
          <w:spacing w:val="1"/>
        </w:rPr>
        <w:t xml:space="preserve"> </w:t>
      </w:r>
      <w:r>
        <w:t>be issued to</w:t>
      </w:r>
      <w:r>
        <w:rPr>
          <w:spacing w:val="-3"/>
        </w:rPr>
        <w:t xml:space="preserve"> </w:t>
      </w:r>
      <w:r>
        <w:rPr>
          <w:spacing w:val="-4"/>
        </w:rPr>
        <w:t>each</w:t>
      </w:r>
    </w:p>
    <w:p w14:paraId="62D0DCDD" w14:textId="77777777" w:rsidR="00393D76" w:rsidRDefault="00393D76" w:rsidP="00393D76">
      <w:pPr>
        <w:pStyle w:val="BodyText"/>
        <w:spacing w:before="12"/>
        <w:ind w:left="1444"/>
      </w:pPr>
      <w:proofErr w:type="gramStart"/>
      <w:r>
        <w:rPr>
          <w:spacing w:val="-2"/>
        </w:rPr>
        <w:t>employee</w:t>
      </w:r>
      <w:proofErr w:type="gramEnd"/>
      <w:r>
        <w:rPr>
          <w:spacing w:val="-2"/>
        </w:rPr>
        <w:t>.</w:t>
      </w:r>
    </w:p>
    <w:p w14:paraId="01B5EC5F" w14:textId="77777777" w:rsidR="00393D76" w:rsidRDefault="00393D76" w:rsidP="005C1401">
      <w:pPr>
        <w:pStyle w:val="ListParagraph"/>
        <w:tabs>
          <w:tab w:val="left" w:pos="1665"/>
        </w:tabs>
        <w:spacing w:before="116"/>
        <w:ind w:right="651"/>
      </w:pPr>
      <w:r>
        <w:t>No vendor personnel will be allowed to work on the institution grounds until the above</w:t>
      </w:r>
      <w:r>
        <w:rPr>
          <w:spacing w:val="-1"/>
        </w:rPr>
        <w:t xml:space="preserve"> </w:t>
      </w:r>
      <w:r>
        <w:t>clearance</w:t>
      </w:r>
      <w:r>
        <w:rPr>
          <w:spacing w:val="-1"/>
        </w:rPr>
        <w:t xml:space="preserve"> </w:t>
      </w:r>
      <w:r>
        <w:t>approval</w:t>
      </w:r>
      <w:r>
        <w:rPr>
          <w:spacing w:val="-3"/>
        </w:rPr>
        <w:t xml:space="preserve"> </w:t>
      </w:r>
      <w:r>
        <w:t>process</w:t>
      </w:r>
      <w:r>
        <w:rPr>
          <w:spacing w:val="-3"/>
        </w:rPr>
        <w:t xml:space="preserve"> </w:t>
      </w:r>
      <w:r>
        <w:t>is</w:t>
      </w:r>
      <w:r>
        <w:rPr>
          <w:spacing w:val="-1"/>
        </w:rPr>
        <w:t xml:space="preserve"> </w:t>
      </w:r>
      <w:r>
        <w:t>completed.</w:t>
      </w:r>
      <w:r>
        <w:rPr>
          <w:spacing w:val="-3"/>
        </w:rPr>
        <w:t xml:space="preserve"> </w:t>
      </w:r>
      <w:r>
        <w:t>The successful vendor is</w:t>
      </w:r>
      <w:r>
        <w:rPr>
          <w:spacing w:val="-1"/>
        </w:rPr>
        <w:t xml:space="preserve"> </w:t>
      </w:r>
      <w:r>
        <w:t>also</w:t>
      </w:r>
      <w:r>
        <w:rPr>
          <w:spacing w:val="-3"/>
        </w:rPr>
        <w:t xml:space="preserve"> </w:t>
      </w:r>
      <w:r>
        <w:t>required</w:t>
      </w:r>
      <w:r>
        <w:rPr>
          <w:spacing w:val="-1"/>
        </w:rPr>
        <w:t xml:space="preserve"> </w:t>
      </w:r>
      <w:r>
        <w:t>to</w:t>
      </w:r>
      <w:r>
        <w:rPr>
          <w:spacing w:val="-2"/>
        </w:rPr>
        <w:t xml:space="preserve"> </w:t>
      </w:r>
      <w:r>
        <w:t>provide</w:t>
      </w:r>
      <w:r>
        <w:rPr>
          <w:spacing w:val="-1"/>
        </w:rPr>
        <w:t xml:space="preserve"> </w:t>
      </w:r>
      <w:r>
        <w:t>a written inventory of tools, vehicles and/or trailers prior to entering the institution grounds.</w:t>
      </w:r>
    </w:p>
    <w:p w14:paraId="3B39A312" w14:textId="77777777" w:rsidR="00393D76" w:rsidRDefault="00393D76" w:rsidP="00393D76">
      <w:pPr>
        <w:pStyle w:val="BodyText"/>
        <w:spacing w:before="1"/>
      </w:pPr>
    </w:p>
    <w:p w14:paraId="2D31C9FA" w14:textId="77777777" w:rsidR="00393D76" w:rsidRDefault="00393D76" w:rsidP="00393D76">
      <w:pPr>
        <w:pStyle w:val="ListParagraph"/>
        <w:numPr>
          <w:ilvl w:val="0"/>
          <w:numId w:val="1"/>
        </w:numPr>
        <w:tabs>
          <w:tab w:val="left" w:pos="1665"/>
        </w:tabs>
        <w:ind w:left="1444" w:right="590" w:firstLine="0"/>
      </w:pPr>
      <w:r>
        <w:rPr>
          <w:b/>
        </w:rPr>
        <w:t xml:space="preserve">PREA (Prison Rape Elimination Act): </w:t>
      </w:r>
      <w:r>
        <w:t>In accordance with the Louisiana Department of Public Safety and Corrections (DPS&amp;C) &amp; Department Regulation No. C-01-022 "Sexual Assault and Sexual Misconduct", the vendor agrees to report</w:t>
      </w:r>
      <w:r>
        <w:rPr>
          <w:spacing w:val="-3"/>
        </w:rPr>
        <w:t xml:space="preserve"> </w:t>
      </w:r>
      <w:r>
        <w:t>allegations</w:t>
      </w:r>
      <w:r>
        <w:rPr>
          <w:spacing w:val="-1"/>
        </w:rPr>
        <w:t xml:space="preserve"> </w:t>
      </w:r>
      <w:r>
        <w:t>of</w:t>
      </w:r>
      <w:r>
        <w:rPr>
          <w:spacing w:val="-1"/>
        </w:rPr>
        <w:t xml:space="preserve"> </w:t>
      </w:r>
      <w:r>
        <w:t>sexual</w:t>
      </w:r>
      <w:r>
        <w:rPr>
          <w:spacing w:val="-3"/>
        </w:rPr>
        <w:t xml:space="preserve"> </w:t>
      </w:r>
      <w:r>
        <w:t>misconduct,</w:t>
      </w:r>
      <w:r>
        <w:rPr>
          <w:spacing w:val="-4"/>
        </w:rPr>
        <w:t xml:space="preserve"> </w:t>
      </w:r>
      <w:r>
        <w:t>respond</w:t>
      </w:r>
      <w:r>
        <w:rPr>
          <w:spacing w:val="-3"/>
        </w:rPr>
        <w:t xml:space="preserve"> </w:t>
      </w:r>
      <w:r>
        <w:t>to</w:t>
      </w:r>
      <w:r>
        <w:rPr>
          <w:spacing w:val="-4"/>
        </w:rPr>
        <w:t xml:space="preserve"> </w:t>
      </w:r>
      <w:r>
        <w:t>investigation</w:t>
      </w:r>
      <w:r>
        <w:rPr>
          <w:spacing w:val="-1"/>
        </w:rPr>
        <w:t xml:space="preserve"> </w:t>
      </w:r>
      <w:r>
        <w:t>inquiries,</w:t>
      </w:r>
      <w:r>
        <w:rPr>
          <w:spacing w:val="-1"/>
        </w:rPr>
        <w:t xml:space="preserve"> </w:t>
      </w:r>
      <w:r>
        <w:t>and</w:t>
      </w:r>
      <w:r>
        <w:rPr>
          <w:spacing w:val="-1"/>
        </w:rPr>
        <w:t xml:space="preserve"> </w:t>
      </w:r>
      <w:r>
        <w:t>participate</w:t>
      </w:r>
      <w:r>
        <w:rPr>
          <w:spacing w:val="-3"/>
        </w:rPr>
        <w:t xml:space="preserve"> </w:t>
      </w:r>
      <w:r>
        <w:t>in training</w:t>
      </w:r>
      <w:r>
        <w:rPr>
          <w:spacing w:val="-3"/>
        </w:rPr>
        <w:t xml:space="preserve"> </w:t>
      </w:r>
      <w:r>
        <w:t>as directed</w:t>
      </w:r>
      <w:r>
        <w:rPr>
          <w:spacing w:val="-2"/>
        </w:rPr>
        <w:t xml:space="preserve"> </w:t>
      </w:r>
      <w:r>
        <w:t>by</w:t>
      </w:r>
      <w:r>
        <w:rPr>
          <w:spacing w:val="-3"/>
        </w:rPr>
        <w:t xml:space="preserve"> </w:t>
      </w:r>
      <w:r>
        <w:t>the Department of Public Safety</w:t>
      </w:r>
      <w:r>
        <w:rPr>
          <w:spacing w:val="-3"/>
        </w:rPr>
        <w:t xml:space="preserve"> </w:t>
      </w:r>
      <w:r>
        <w:t>and Corrections.</w:t>
      </w:r>
      <w:r>
        <w:rPr>
          <w:spacing w:val="-2"/>
        </w:rPr>
        <w:t xml:space="preserve"> </w:t>
      </w:r>
      <w:r>
        <w:t>The Sexual Assault and Sexual Misconduct with Inmates Acknowledgement Form and the Louisiana Criminal Code: LA. R.S. 14:134 Malfeasance in Office Form will be signed by the vendor and kept on file at the facility. Should the regulation be modified or amended, the vendor</w:t>
      </w:r>
      <w:r>
        <w:rPr>
          <w:spacing w:val="40"/>
        </w:rPr>
        <w:t xml:space="preserve"> </w:t>
      </w:r>
      <w:r>
        <w:t>will be notified and shall comply with the regulation as modified or amended.</w:t>
      </w:r>
    </w:p>
    <w:p w14:paraId="6A1E3D88" w14:textId="77777777" w:rsidR="00393D76" w:rsidRDefault="00393D76">
      <w:pPr>
        <w:sectPr w:rsidR="00393D76">
          <w:type w:val="continuous"/>
          <w:pgSz w:w="12240" w:h="15840"/>
          <w:pgMar w:top="1360" w:right="1340" w:bottom="940" w:left="700" w:header="0" w:footer="756" w:gutter="0"/>
          <w:cols w:space="720"/>
        </w:sectPr>
      </w:pPr>
    </w:p>
    <w:p w14:paraId="252B6FB6" w14:textId="77777777" w:rsidR="00153CC8" w:rsidRDefault="008C1B56">
      <w:pPr>
        <w:pStyle w:val="Heading1"/>
        <w:spacing w:before="70"/>
        <w:ind w:left="2314"/>
      </w:pPr>
      <w:r>
        <w:lastRenderedPageBreak/>
        <w:t>REGIONS</w:t>
      </w:r>
      <w:r>
        <w:rPr>
          <w:spacing w:val="-9"/>
        </w:rPr>
        <w:t xml:space="preserve"> </w:t>
      </w:r>
      <w:r>
        <w:t>FOR</w:t>
      </w:r>
      <w:r>
        <w:rPr>
          <w:spacing w:val="-9"/>
        </w:rPr>
        <w:t xml:space="preserve"> </w:t>
      </w:r>
      <w:r>
        <w:t>STATE</w:t>
      </w:r>
      <w:r>
        <w:rPr>
          <w:spacing w:val="-7"/>
        </w:rPr>
        <w:t xml:space="preserve"> </w:t>
      </w:r>
      <w:r>
        <w:t>CONTRACTS</w:t>
      </w:r>
      <w:r>
        <w:rPr>
          <w:spacing w:val="-8"/>
        </w:rPr>
        <w:t xml:space="preserve"> </w:t>
      </w:r>
      <w:r>
        <w:t>BY</w:t>
      </w:r>
      <w:r>
        <w:rPr>
          <w:spacing w:val="-9"/>
        </w:rPr>
        <w:t xml:space="preserve"> </w:t>
      </w:r>
      <w:r>
        <w:t>PARISH</w:t>
      </w:r>
      <w:r>
        <w:rPr>
          <w:spacing w:val="-9"/>
        </w:rPr>
        <w:t xml:space="preserve"> </w:t>
      </w:r>
      <w:r>
        <w:rPr>
          <w:spacing w:val="-2"/>
        </w:rPr>
        <w:t>(COUNTY):</w:t>
      </w:r>
    </w:p>
    <w:p w14:paraId="0E6962C6" w14:textId="77777777" w:rsidR="00153CC8" w:rsidRDefault="00153CC8">
      <w:pPr>
        <w:pStyle w:val="BodyText"/>
        <w:spacing w:before="7"/>
        <w:rPr>
          <w:b/>
          <w:sz w:val="17"/>
        </w:rPr>
      </w:pPr>
    </w:p>
    <w:p w14:paraId="7BFF0E9B" w14:textId="53F091EB" w:rsidR="00153CC8" w:rsidRDefault="00FD2D43">
      <w:pPr>
        <w:spacing w:before="90"/>
        <w:ind w:left="119"/>
      </w:pPr>
      <w:r>
        <w:rPr>
          <w:noProof/>
        </w:rPr>
        <mc:AlternateContent>
          <mc:Choice Requires="wps">
            <w:drawing>
              <wp:anchor distT="0" distB="0" distL="114300" distR="114300" simplePos="0" relativeHeight="15728640" behindDoc="0" locked="0" layoutInCell="1" allowOverlap="1" wp14:anchorId="1F8085D2" wp14:editId="244A5D78">
                <wp:simplePos x="0" y="0"/>
                <wp:positionH relativeFrom="page">
                  <wp:posOffset>1301750</wp:posOffset>
                </wp:positionH>
                <wp:positionV relativeFrom="paragraph">
                  <wp:posOffset>63500</wp:posOffset>
                </wp:positionV>
                <wp:extent cx="3755390" cy="28441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4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321"/>
                              <w:gridCol w:w="1525"/>
                              <w:gridCol w:w="347"/>
                              <w:gridCol w:w="1601"/>
                            </w:tblGrid>
                            <w:tr w:rsidR="00153CC8" w14:paraId="21DCF429" w14:textId="77777777">
                              <w:trPr>
                                <w:trHeight w:val="1386"/>
                              </w:trPr>
                              <w:tc>
                                <w:tcPr>
                                  <w:tcW w:w="2321" w:type="dxa"/>
                                </w:tcPr>
                                <w:p w14:paraId="07005BA8" w14:textId="77777777" w:rsidR="00153CC8" w:rsidRDefault="008C1B56">
                                  <w:pPr>
                                    <w:pStyle w:val="TableParagraph"/>
                                    <w:ind w:left="50" w:right="1317"/>
                                  </w:pPr>
                                  <w:r>
                                    <w:rPr>
                                      <w:spacing w:val="-2"/>
                                    </w:rPr>
                                    <w:t xml:space="preserve">Orleans Jefferson </w:t>
                                  </w:r>
                                  <w:r>
                                    <w:t>St</w:t>
                                  </w:r>
                                  <w:r>
                                    <w:rPr>
                                      <w:spacing w:val="-14"/>
                                    </w:rPr>
                                    <w:t xml:space="preserve"> </w:t>
                                  </w:r>
                                  <w:r>
                                    <w:t>Bernard</w:t>
                                  </w:r>
                                </w:p>
                                <w:p w14:paraId="33C8EADD" w14:textId="77777777" w:rsidR="00153CC8" w:rsidRDefault="008C1B56">
                                  <w:pPr>
                                    <w:pStyle w:val="TableParagraph"/>
                                    <w:spacing w:line="253" w:lineRule="exact"/>
                                    <w:ind w:left="50"/>
                                  </w:pPr>
                                  <w:r>
                                    <w:rPr>
                                      <w:spacing w:val="-2"/>
                                    </w:rPr>
                                    <w:t>Plaquemines</w:t>
                                  </w:r>
                                </w:p>
                              </w:tc>
                              <w:tc>
                                <w:tcPr>
                                  <w:tcW w:w="1525" w:type="dxa"/>
                                </w:tcPr>
                                <w:p w14:paraId="3DE6E7EB" w14:textId="77777777" w:rsidR="00153CC8" w:rsidRDefault="008C1B56">
                                  <w:pPr>
                                    <w:pStyle w:val="TableParagraph"/>
                                    <w:spacing w:line="243" w:lineRule="exact"/>
                                    <w:ind w:right="89"/>
                                    <w:jc w:val="right"/>
                                    <w:rPr>
                                      <w:b/>
                                    </w:rPr>
                                  </w:pPr>
                                  <w:r>
                                    <w:rPr>
                                      <w:b/>
                                    </w:rPr>
                                    <w:t>Region</w:t>
                                  </w:r>
                                  <w:r>
                                    <w:rPr>
                                      <w:b/>
                                      <w:spacing w:val="-8"/>
                                    </w:rPr>
                                    <w:t xml:space="preserve"> </w:t>
                                  </w:r>
                                  <w:r>
                                    <w:rPr>
                                      <w:b/>
                                      <w:spacing w:val="-10"/>
                                    </w:rPr>
                                    <w:t>5</w:t>
                                  </w:r>
                                </w:p>
                              </w:tc>
                              <w:tc>
                                <w:tcPr>
                                  <w:tcW w:w="347" w:type="dxa"/>
                                </w:tcPr>
                                <w:p w14:paraId="5E5BEEB9" w14:textId="77777777" w:rsidR="00153CC8" w:rsidRDefault="008C1B56">
                                  <w:pPr>
                                    <w:pStyle w:val="TableParagraph"/>
                                    <w:spacing w:line="243" w:lineRule="exact"/>
                                    <w:ind w:left="75"/>
                                  </w:pPr>
                                  <w:r>
                                    <w:rPr>
                                      <w:spacing w:val="-2"/>
                                    </w:rPr>
                                    <w:t>-</w:t>
                                  </w:r>
                                  <w:r>
                                    <w:rPr>
                                      <w:spacing w:val="-12"/>
                                    </w:rPr>
                                    <w:t>-</w:t>
                                  </w:r>
                                </w:p>
                              </w:tc>
                              <w:tc>
                                <w:tcPr>
                                  <w:tcW w:w="1601" w:type="dxa"/>
                                </w:tcPr>
                                <w:p w14:paraId="07E20C92" w14:textId="77777777" w:rsidR="00153CC8" w:rsidRDefault="008C1B56">
                                  <w:pPr>
                                    <w:pStyle w:val="TableParagraph"/>
                                    <w:ind w:left="177" w:right="43"/>
                                  </w:pPr>
                                  <w:r>
                                    <w:rPr>
                                      <w:spacing w:val="-2"/>
                                    </w:rPr>
                                    <w:t>Calcasieu Beauregard Allen</w:t>
                                  </w:r>
                                </w:p>
                                <w:p w14:paraId="0608FCF5" w14:textId="77777777" w:rsidR="00153CC8" w:rsidRDefault="008C1B56">
                                  <w:pPr>
                                    <w:pStyle w:val="TableParagraph"/>
                                    <w:ind w:left="177" w:right="43"/>
                                  </w:pPr>
                                  <w:r>
                                    <w:t>Jefferson</w:t>
                                  </w:r>
                                  <w:r>
                                    <w:rPr>
                                      <w:spacing w:val="-14"/>
                                    </w:rPr>
                                    <w:t xml:space="preserve"> </w:t>
                                  </w:r>
                                  <w:r>
                                    <w:t xml:space="preserve">Davis </w:t>
                                  </w:r>
                                  <w:r>
                                    <w:rPr>
                                      <w:spacing w:val="-2"/>
                                    </w:rPr>
                                    <w:t>Cameron</w:t>
                                  </w:r>
                                </w:p>
                              </w:tc>
                            </w:tr>
                            <w:tr w:rsidR="00153CC8" w14:paraId="2EC801BB" w14:textId="77777777">
                              <w:trPr>
                                <w:trHeight w:val="2481"/>
                              </w:trPr>
                              <w:tc>
                                <w:tcPr>
                                  <w:tcW w:w="2321" w:type="dxa"/>
                                </w:tcPr>
                                <w:p w14:paraId="348F825E" w14:textId="77777777" w:rsidR="00153CC8" w:rsidRDefault="008C1B56">
                                  <w:pPr>
                                    <w:pStyle w:val="TableParagraph"/>
                                    <w:spacing w:before="121"/>
                                    <w:ind w:left="50" w:right="617" w:hanging="1"/>
                                  </w:pPr>
                                  <w:r>
                                    <w:t>East Baton Rouge West</w:t>
                                  </w:r>
                                  <w:r>
                                    <w:rPr>
                                      <w:spacing w:val="-14"/>
                                    </w:rPr>
                                    <w:t xml:space="preserve"> </w:t>
                                  </w:r>
                                  <w:r>
                                    <w:t>Baton</w:t>
                                  </w:r>
                                  <w:r>
                                    <w:rPr>
                                      <w:spacing w:val="-14"/>
                                    </w:rPr>
                                    <w:t xml:space="preserve"> </w:t>
                                  </w:r>
                                  <w:r>
                                    <w:t xml:space="preserve">Rouge Pointe Coupee </w:t>
                                  </w:r>
                                  <w:r>
                                    <w:rPr>
                                      <w:spacing w:val="-2"/>
                                    </w:rPr>
                                    <w:t>Iberville</w:t>
                                  </w:r>
                                  <w:r>
                                    <w:rPr>
                                      <w:spacing w:val="40"/>
                                    </w:rPr>
                                    <w:t xml:space="preserve"> </w:t>
                                  </w:r>
                                  <w:r>
                                    <w:rPr>
                                      <w:spacing w:val="-2"/>
                                    </w:rPr>
                                    <w:t>Ascension</w:t>
                                  </w:r>
                                </w:p>
                                <w:p w14:paraId="00890FD7" w14:textId="77777777" w:rsidR="00153CC8" w:rsidRDefault="008C1B56">
                                  <w:pPr>
                                    <w:pStyle w:val="TableParagraph"/>
                                    <w:spacing w:before="1"/>
                                    <w:ind w:left="50" w:right="598"/>
                                  </w:pPr>
                                  <w:r>
                                    <w:t>East Feliciana West</w:t>
                                  </w:r>
                                  <w:r>
                                    <w:rPr>
                                      <w:spacing w:val="-6"/>
                                    </w:rPr>
                                    <w:t xml:space="preserve"> </w:t>
                                  </w:r>
                                  <w:r>
                                    <w:rPr>
                                      <w:spacing w:val="-2"/>
                                    </w:rPr>
                                    <w:t>Feliciana</w:t>
                                  </w:r>
                                </w:p>
                              </w:tc>
                              <w:tc>
                                <w:tcPr>
                                  <w:tcW w:w="1525" w:type="dxa"/>
                                </w:tcPr>
                                <w:p w14:paraId="25316DB8" w14:textId="77777777" w:rsidR="00153CC8" w:rsidRDefault="008C1B56">
                                  <w:pPr>
                                    <w:pStyle w:val="TableParagraph"/>
                                    <w:spacing w:before="121"/>
                                    <w:ind w:right="89"/>
                                    <w:jc w:val="right"/>
                                    <w:rPr>
                                      <w:b/>
                                    </w:rPr>
                                  </w:pPr>
                                  <w:r>
                                    <w:rPr>
                                      <w:b/>
                                    </w:rPr>
                                    <w:t>Region</w:t>
                                  </w:r>
                                  <w:r>
                                    <w:rPr>
                                      <w:b/>
                                      <w:spacing w:val="-8"/>
                                    </w:rPr>
                                    <w:t xml:space="preserve"> </w:t>
                                  </w:r>
                                  <w:r>
                                    <w:rPr>
                                      <w:b/>
                                      <w:spacing w:val="-10"/>
                                    </w:rPr>
                                    <w:t>6</w:t>
                                  </w:r>
                                </w:p>
                              </w:tc>
                              <w:tc>
                                <w:tcPr>
                                  <w:tcW w:w="347" w:type="dxa"/>
                                </w:tcPr>
                                <w:p w14:paraId="744AF1AD" w14:textId="77777777" w:rsidR="00153CC8" w:rsidRDefault="008C1B56">
                                  <w:pPr>
                                    <w:pStyle w:val="TableParagraph"/>
                                    <w:spacing w:before="121"/>
                                    <w:ind w:left="75"/>
                                  </w:pPr>
                                  <w:r>
                                    <w:rPr>
                                      <w:spacing w:val="-2"/>
                                    </w:rPr>
                                    <w:t>-</w:t>
                                  </w:r>
                                  <w:r>
                                    <w:rPr>
                                      <w:spacing w:val="-12"/>
                                    </w:rPr>
                                    <w:t>-</w:t>
                                  </w:r>
                                </w:p>
                              </w:tc>
                              <w:tc>
                                <w:tcPr>
                                  <w:tcW w:w="1601" w:type="dxa"/>
                                </w:tcPr>
                                <w:p w14:paraId="7A266A46" w14:textId="77777777" w:rsidR="00153CC8" w:rsidRDefault="008C1B56">
                                  <w:pPr>
                                    <w:pStyle w:val="TableParagraph"/>
                                    <w:spacing w:before="121"/>
                                    <w:ind w:left="177" w:right="480"/>
                                  </w:pPr>
                                  <w:r>
                                    <w:rPr>
                                      <w:spacing w:val="-2"/>
                                    </w:rPr>
                                    <w:t xml:space="preserve">Rapides Vernon Avoyelles Grant </w:t>
                                  </w:r>
                                  <w:r>
                                    <w:rPr>
                                      <w:spacing w:val="-4"/>
                                    </w:rPr>
                                    <w:t xml:space="preserve">Winn </w:t>
                                  </w:r>
                                  <w:r>
                                    <w:rPr>
                                      <w:spacing w:val="-2"/>
                                    </w:rPr>
                                    <w:t>LaSalle Catahoula Concordia</w:t>
                                  </w:r>
                                </w:p>
                              </w:tc>
                            </w:tr>
                            <w:tr w:rsidR="00153CC8" w14:paraId="14B7EA18" w14:textId="77777777">
                              <w:trPr>
                                <w:trHeight w:val="612"/>
                              </w:trPr>
                              <w:tc>
                                <w:tcPr>
                                  <w:tcW w:w="2321" w:type="dxa"/>
                                </w:tcPr>
                                <w:p w14:paraId="49F737FA" w14:textId="77777777" w:rsidR="00153CC8" w:rsidRDefault="00153CC8">
                                  <w:pPr>
                                    <w:pStyle w:val="TableParagraph"/>
                                    <w:spacing w:before="2"/>
                                    <w:rPr>
                                      <w:sz w:val="31"/>
                                    </w:rPr>
                                  </w:pPr>
                                </w:p>
                                <w:p w14:paraId="2C2B51E1" w14:textId="77777777" w:rsidR="00153CC8" w:rsidRDefault="008C1B56">
                                  <w:pPr>
                                    <w:pStyle w:val="TableParagraph"/>
                                    <w:spacing w:line="233" w:lineRule="exact"/>
                                    <w:ind w:left="74"/>
                                  </w:pPr>
                                  <w:r>
                                    <w:rPr>
                                      <w:spacing w:val="-2"/>
                                    </w:rPr>
                                    <w:t>Lafourche</w:t>
                                  </w:r>
                                </w:p>
                              </w:tc>
                              <w:tc>
                                <w:tcPr>
                                  <w:tcW w:w="1525" w:type="dxa"/>
                                </w:tcPr>
                                <w:p w14:paraId="14F0F956" w14:textId="77777777" w:rsidR="00153CC8" w:rsidRDefault="00153CC8">
                                  <w:pPr>
                                    <w:pStyle w:val="TableParagraph"/>
                                    <w:spacing w:before="2"/>
                                    <w:rPr>
                                      <w:sz w:val="31"/>
                                    </w:rPr>
                                  </w:pPr>
                                </w:p>
                                <w:p w14:paraId="7B9A0E7D" w14:textId="77777777" w:rsidR="00153CC8" w:rsidRDefault="008C1B56">
                                  <w:pPr>
                                    <w:pStyle w:val="TableParagraph"/>
                                    <w:spacing w:line="233" w:lineRule="exact"/>
                                    <w:ind w:right="73"/>
                                    <w:jc w:val="right"/>
                                    <w:rPr>
                                      <w:b/>
                                    </w:rPr>
                                  </w:pPr>
                                  <w:r>
                                    <w:rPr>
                                      <w:b/>
                                    </w:rPr>
                                    <w:t>Region</w:t>
                                  </w:r>
                                  <w:r>
                                    <w:rPr>
                                      <w:b/>
                                      <w:spacing w:val="-8"/>
                                    </w:rPr>
                                    <w:t xml:space="preserve"> </w:t>
                                  </w:r>
                                  <w:r>
                                    <w:rPr>
                                      <w:b/>
                                      <w:spacing w:val="-10"/>
                                    </w:rPr>
                                    <w:t>7</w:t>
                                  </w:r>
                                </w:p>
                              </w:tc>
                              <w:tc>
                                <w:tcPr>
                                  <w:tcW w:w="347" w:type="dxa"/>
                                </w:tcPr>
                                <w:p w14:paraId="602ABEBB" w14:textId="77777777" w:rsidR="00153CC8" w:rsidRDefault="00153CC8">
                                  <w:pPr>
                                    <w:pStyle w:val="TableParagraph"/>
                                    <w:spacing w:before="4"/>
                                    <w:rPr>
                                      <w:sz w:val="28"/>
                                    </w:rPr>
                                  </w:pPr>
                                </w:p>
                                <w:p w14:paraId="62E3E65F" w14:textId="77777777" w:rsidR="00153CC8" w:rsidRDefault="008C1B56">
                                  <w:pPr>
                                    <w:pStyle w:val="TableParagraph"/>
                                    <w:ind w:left="75"/>
                                  </w:pPr>
                                  <w:r>
                                    <w:rPr>
                                      <w:spacing w:val="-2"/>
                                    </w:rPr>
                                    <w:t>-</w:t>
                                  </w:r>
                                  <w:r>
                                    <w:rPr>
                                      <w:spacing w:val="-12"/>
                                    </w:rPr>
                                    <w:t>-</w:t>
                                  </w:r>
                                </w:p>
                              </w:tc>
                              <w:tc>
                                <w:tcPr>
                                  <w:tcW w:w="1601" w:type="dxa"/>
                                </w:tcPr>
                                <w:p w14:paraId="5C09AD91" w14:textId="77777777" w:rsidR="00153CC8" w:rsidRDefault="00153CC8">
                                  <w:pPr>
                                    <w:pStyle w:val="TableParagraph"/>
                                    <w:spacing w:before="4"/>
                                    <w:rPr>
                                      <w:sz w:val="28"/>
                                    </w:rPr>
                                  </w:pPr>
                                </w:p>
                                <w:p w14:paraId="7A547275" w14:textId="77777777" w:rsidR="00153CC8" w:rsidRDefault="008C1B56">
                                  <w:pPr>
                                    <w:pStyle w:val="TableParagraph"/>
                                    <w:ind w:left="125"/>
                                  </w:pPr>
                                  <w:r>
                                    <w:rPr>
                                      <w:spacing w:val="-2"/>
                                    </w:rPr>
                                    <w:t>Caddo</w:t>
                                  </w:r>
                                </w:p>
                              </w:tc>
                            </w:tr>
                          </w:tbl>
                          <w:p w14:paraId="6E9C4A4C" w14:textId="77777777" w:rsidR="00153CC8" w:rsidRDefault="00153C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85D2" id="_x0000_t202" coordsize="21600,21600" o:spt="202" path="m,l,21600r21600,l21600,xe">
                <v:stroke joinstyle="miter"/>
                <v:path gradientshapeok="t" o:connecttype="rect"/>
              </v:shapetype>
              <v:shape id="docshape2" o:spid="_x0000_s1026" type="#_x0000_t202" style="position:absolute;left:0;text-align:left;margin-left:102.5pt;margin-top:5pt;width:295.7pt;height:223.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crQIAAKk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321"/>
                        <w:gridCol w:w="1525"/>
                        <w:gridCol w:w="347"/>
                        <w:gridCol w:w="1601"/>
                      </w:tblGrid>
                      <w:tr w:rsidR="00153CC8" w14:paraId="21DCF429" w14:textId="77777777">
                        <w:trPr>
                          <w:trHeight w:val="1386"/>
                        </w:trPr>
                        <w:tc>
                          <w:tcPr>
                            <w:tcW w:w="2321" w:type="dxa"/>
                          </w:tcPr>
                          <w:p w14:paraId="07005BA8" w14:textId="77777777" w:rsidR="00153CC8" w:rsidRDefault="008C1B56">
                            <w:pPr>
                              <w:pStyle w:val="TableParagraph"/>
                              <w:ind w:left="50" w:right="1317"/>
                            </w:pPr>
                            <w:r>
                              <w:rPr>
                                <w:spacing w:val="-2"/>
                              </w:rPr>
                              <w:t xml:space="preserve">Orleans Jefferson </w:t>
                            </w:r>
                            <w:r>
                              <w:t>St</w:t>
                            </w:r>
                            <w:r>
                              <w:rPr>
                                <w:spacing w:val="-14"/>
                              </w:rPr>
                              <w:t xml:space="preserve"> </w:t>
                            </w:r>
                            <w:r>
                              <w:t>Bernard</w:t>
                            </w:r>
                          </w:p>
                          <w:p w14:paraId="33C8EADD" w14:textId="77777777" w:rsidR="00153CC8" w:rsidRDefault="008C1B56">
                            <w:pPr>
                              <w:pStyle w:val="TableParagraph"/>
                              <w:spacing w:line="253" w:lineRule="exact"/>
                              <w:ind w:left="50"/>
                            </w:pPr>
                            <w:r>
                              <w:rPr>
                                <w:spacing w:val="-2"/>
                              </w:rPr>
                              <w:t>Plaquemines</w:t>
                            </w:r>
                          </w:p>
                        </w:tc>
                        <w:tc>
                          <w:tcPr>
                            <w:tcW w:w="1525" w:type="dxa"/>
                          </w:tcPr>
                          <w:p w14:paraId="3DE6E7EB" w14:textId="77777777" w:rsidR="00153CC8" w:rsidRDefault="008C1B56">
                            <w:pPr>
                              <w:pStyle w:val="TableParagraph"/>
                              <w:spacing w:line="243" w:lineRule="exact"/>
                              <w:ind w:right="89"/>
                              <w:jc w:val="right"/>
                              <w:rPr>
                                <w:b/>
                              </w:rPr>
                            </w:pPr>
                            <w:r>
                              <w:rPr>
                                <w:b/>
                              </w:rPr>
                              <w:t>Region</w:t>
                            </w:r>
                            <w:r>
                              <w:rPr>
                                <w:b/>
                                <w:spacing w:val="-8"/>
                              </w:rPr>
                              <w:t xml:space="preserve"> </w:t>
                            </w:r>
                            <w:r>
                              <w:rPr>
                                <w:b/>
                                <w:spacing w:val="-10"/>
                              </w:rPr>
                              <w:t>5</w:t>
                            </w:r>
                          </w:p>
                        </w:tc>
                        <w:tc>
                          <w:tcPr>
                            <w:tcW w:w="347" w:type="dxa"/>
                          </w:tcPr>
                          <w:p w14:paraId="5E5BEEB9" w14:textId="77777777" w:rsidR="00153CC8" w:rsidRDefault="008C1B56">
                            <w:pPr>
                              <w:pStyle w:val="TableParagraph"/>
                              <w:spacing w:line="243" w:lineRule="exact"/>
                              <w:ind w:left="75"/>
                            </w:pPr>
                            <w:r>
                              <w:rPr>
                                <w:spacing w:val="-2"/>
                              </w:rPr>
                              <w:t>-</w:t>
                            </w:r>
                            <w:r>
                              <w:rPr>
                                <w:spacing w:val="-12"/>
                              </w:rPr>
                              <w:t>-</w:t>
                            </w:r>
                          </w:p>
                        </w:tc>
                        <w:tc>
                          <w:tcPr>
                            <w:tcW w:w="1601" w:type="dxa"/>
                          </w:tcPr>
                          <w:p w14:paraId="07E20C92" w14:textId="77777777" w:rsidR="00153CC8" w:rsidRDefault="008C1B56">
                            <w:pPr>
                              <w:pStyle w:val="TableParagraph"/>
                              <w:ind w:left="177" w:right="43"/>
                            </w:pPr>
                            <w:r>
                              <w:rPr>
                                <w:spacing w:val="-2"/>
                              </w:rPr>
                              <w:t>Calcasieu Beauregard Allen</w:t>
                            </w:r>
                          </w:p>
                          <w:p w14:paraId="0608FCF5" w14:textId="77777777" w:rsidR="00153CC8" w:rsidRDefault="008C1B56">
                            <w:pPr>
                              <w:pStyle w:val="TableParagraph"/>
                              <w:ind w:left="177" w:right="43"/>
                            </w:pPr>
                            <w:r>
                              <w:t>Jefferson</w:t>
                            </w:r>
                            <w:r>
                              <w:rPr>
                                <w:spacing w:val="-14"/>
                              </w:rPr>
                              <w:t xml:space="preserve"> </w:t>
                            </w:r>
                            <w:r>
                              <w:t xml:space="preserve">Davis </w:t>
                            </w:r>
                            <w:r>
                              <w:rPr>
                                <w:spacing w:val="-2"/>
                              </w:rPr>
                              <w:t>Cameron</w:t>
                            </w:r>
                          </w:p>
                        </w:tc>
                      </w:tr>
                      <w:tr w:rsidR="00153CC8" w14:paraId="2EC801BB" w14:textId="77777777">
                        <w:trPr>
                          <w:trHeight w:val="2481"/>
                        </w:trPr>
                        <w:tc>
                          <w:tcPr>
                            <w:tcW w:w="2321" w:type="dxa"/>
                          </w:tcPr>
                          <w:p w14:paraId="348F825E" w14:textId="77777777" w:rsidR="00153CC8" w:rsidRDefault="008C1B56">
                            <w:pPr>
                              <w:pStyle w:val="TableParagraph"/>
                              <w:spacing w:before="121"/>
                              <w:ind w:left="50" w:right="617" w:hanging="1"/>
                            </w:pPr>
                            <w:r>
                              <w:t>East Baton Rouge West</w:t>
                            </w:r>
                            <w:r>
                              <w:rPr>
                                <w:spacing w:val="-14"/>
                              </w:rPr>
                              <w:t xml:space="preserve"> </w:t>
                            </w:r>
                            <w:r>
                              <w:t>Baton</w:t>
                            </w:r>
                            <w:r>
                              <w:rPr>
                                <w:spacing w:val="-14"/>
                              </w:rPr>
                              <w:t xml:space="preserve"> </w:t>
                            </w:r>
                            <w:r>
                              <w:t xml:space="preserve">Rouge Pointe Coupee </w:t>
                            </w:r>
                            <w:r>
                              <w:rPr>
                                <w:spacing w:val="-2"/>
                              </w:rPr>
                              <w:t>Iberville</w:t>
                            </w:r>
                            <w:r>
                              <w:rPr>
                                <w:spacing w:val="40"/>
                              </w:rPr>
                              <w:t xml:space="preserve"> </w:t>
                            </w:r>
                            <w:r>
                              <w:rPr>
                                <w:spacing w:val="-2"/>
                              </w:rPr>
                              <w:t>Ascension</w:t>
                            </w:r>
                          </w:p>
                          <w:p w14:paraId="00890FD7" w14:textId="77777777" w:rsidR="00153CC8" w:rsidRDefault="008C1B56">
                            <w:pPr>
                              <w:pStyle w:val="TableParagraph"/>
                              <w:spacing w:before="1"/>
                              <w:ind w:left="50" w:right="598"/>
                            </w:pPr>
                            <w:r>
                              <w:t>East Feliciana West</w:t>
                            </w:r>
                            <w:r>
                              <w:rPr>
                                <w:spacing w:val="-6"/>
                              </w:rPr>
                              <w:t xml:space="preserve"> </w:t>
                            </w:r>
                            <w:r>
                              <w:rPr>
                                <w:spacing w:val="-2"/>
                              </w:rPr>
                              <w:t>Feliciana</w:t>
                            </w:r>
                          </w:p>
                        </w:tc>
                        <w:tc>
                          <w:tcPr>
                            <w:tcW w:w="1525" w:type="dxa"/>
                          </w:tcPr>
                          <w:p w14:paraId="25316DB8" w14:textId="77777777" w:rsidR="00153CC8" w:rsidRDefault="008C1B56">
                            <w:pPr>
                              <w:pStyle w:val="TableParagraph"/>
                              <w:spacing w:before="121"/>
                              <w:ind w:right="89"/>
                              <w:jc w:val="right"/>
                              <w:rPr>
                                <w:b/>
                              </w:rPr>
                            </w:pPr>
                            <w:r>
                              <w:rPr>
                                <w:b/>
                              </w:rPr>
                              <w:t>Region</w:t>
                            </w:r>
                            <w:r>
                              <w:rPr>
                                <w:b/>
                                <w:spacing w:val="-8"/>
                              </w:rPr>
                              <w:t xml:space="preserve"> </w:t>
                            </w:r>
                            <w:r>
                              <w:rPr>
                                <w:b/>
                                <w:spacing w:val="-10"/>
                              </w:rPr>
                              <w:t>6</w:t>
                            </w:r>
                          </w:p>
                        </w:tc>
                        <w:tc>
                          <w:tcPr>
                            <w:tcW w:w="347" w:type="dxa"/>
                          </w:tcPr>
                          <w:p w14:paraId="744AF1AD" w14:textId="77777777" w:rsidR="00153CC8" w:rsidRDefault="008C1B56">
                            <w:pPr>
                              <w:pStyle w:val="TableParagraph"/>
                              <w:spacing w:before="121"/>
                              <w:ind w:left="75"/>
                            </w:pPr>
                            <w:r>
                              <w:rPr>
                                <w:spacing w:val="-2"/>
                              </w:rPr>
                              <w:t>-</w:t>
                            </w:r>
                            <w:r>
                              <w:rPr>
                                <w:spacing w:val="-12"/>
                              </w:rPr>
                              <w:t>-</w:t>
                            </w:r>
                          </w:p>
                        </w:tc>
                        <w:tc>
                          <w:tcPr>
                            <w:tcW w:w="1601" w:type="dxa"/>
                          </w:tcPr>
                          <w:p w14:paraId="7A266A46" w14:textId="77777777" w:rsidR="00153CC8" w:rsidRDefault="008C1B56">
                            <w:pPr>
                              <w:pStyle w:val="TableParagraph"/>
                              <w:spacing w:before="121"/>
                              <w:ind w:left="177" w:right="480"/>
                            </w:pPr>
                            <w:r>
                              <w:rPr>
                                <w:spacing w:val="-2"/>
                              </w:rPr>
                              <w:t xml:space="preserve">Rapides Vernon Avoyelles Grant </w:t>
                            </w:r>
                            <w:r>
                              <w:rPr>
                                <w:spacing w:val="-4"/>
                              </w:rPr>
                              <w:t xml:space="preserve">Winn </w:t>
                            </w:r>
                            <w:r>
                              <w:rPr>
                                <w:spacing w:val="-2"/>
                              </w:rPr>
                              <w:t>LaSalle Catahoula Concordia</w:t>
                            </w:r>
                          </w:p>
                        </w:tc>
                      </w:tr>
                      <w:tr w:rsidR="00153CC8" w14:paraId="14B7EA18" w14:textId="77777777">
                        <w:trPr>
                          <w:trHeight w:val="612"/>
                        </w:trPr>
                        <w:tc>
                          <w:tcPr>
                            <w:tcW w:w="2321" w:type="dxa"/>
                          </w:tcPr>
                          <w:p w14:paraId="49F737FA" w14:textId="77777777" w:rsidR="00153CC8" w:rsidRDefault="00153CC8">
                            <w:pPr>
                              <w:pStyle w:val="TableParagraph"/>
                              <w:spacing w:before="2"/>
                              <w:rPr>
                                <w:sz w:val="31"/>
                              </w:rPr>
                            </w:pPr>
                          </w:p>
                          <w:p w14:paraId="2C2B51E1" w14:textId="77777777" w:rsidR="00153CC8" w:rsidRDefault="008C1B56">
                            <w:pPr>
                              <w:pStyle w:val="TableParagraph"/>
                              <w:spacing w:line="233" w:lineRule="exact"/>
                              <w:ind w:left="74"/>
                            </w:pPr>
                            <w:r>
                              <w:rPr>
                                <w:spacing w:val="-2"/>
                              </w:rPr>
                              <w:t>Lafourche</w:t>
                            </w:r>
                          </w:p>
                        </w:tc>
                        <w:tc>
                          <w:tcPr>
                            <w:tcW w:w="1525" w:type="dxa"/>
                          </w:tcPr>
                          <w:p w14:paraId="14F0F956" w14:textId="77777777" w:rsidR="00153CC8" w:rsidRDefault="00153CC8">
                            <w:pPr>
                              <w:pStyle w:val="TableParagraph"/>
                              <w:spacing w:before="2"/>
                              <w:rPr>
                                <w:sz w:val="31"/>
                              </w:rPr>
                            </w:pPr>
                          </w:p>
                          <w:p w14:paraId="7B9A0E7D" w14:textId="77777777" w:rsidR="00153CC8" w:rsidRDefault="008C1B56">
                            <w:pPr>
                              <w:pStyle w:val="TableParagraph"/>
                              <w:spacing w:line="233" w:lineRule="exact"/>
                              <w:ind w:right="73"/>
                              <w:jc w:val="right"/>
                              <w:rPr>
                                <w:b/>
                              </w:rPr>
                            </w:pPr>
                            <w:r>
                              <w:rPr>
                                <w:b/>
                              </w:rPr>
                              <w:t>Region</w:t>
                            </w:r>
                            <w:r>
                              <w:rPr>
                                <w:b/>
                                <w:spacing w:val="-8"/>
                              </w:rPr>
                              <w:t xml:space="preserve"> </w:t>
                            </w:r>
                            <w:r>
                              <w:rPr>
                                <w:b/>
                                <w:spacing w:val="-10"/>
                              </w:rPr>
                              <w:t>7</w:t>
                            </w:r>
                          </w:p>
                        </w:tc>
                        <w:tc>
                          <w:tcPr>
                            <w:tcW w:w="347" w:type="dxa"/>
                          </w:tcPr>
                          <w:p w14:paraId="602ABEBB" w14:textId="77777777" w:rsidR="00153CC8" w:rsidRDefault="00153CC8">
                            <w:pPr>
                              <w:pStyle w:val="TableParagraph"/>
                              <w:spacing w:before="4"/>
                              <w:rPr>
                                <w:sz w:val="28"/>
                              </w:rPr>
                            </w:pPr>
                          </w:p>
                          <w:p w14:paraId="62E3E65F" w14:textId="77777777" w:rsidR="00153CC8" w:rsidRDefault="008C1B56">
                            <w:pPr>
                              <w:pStyle w:val="TableParagraph"/>
                              <w:ind w:left="75"/>
                            </w:pPr>
                            <w:r>
                              <w:rPr>
                                <w:spacing w:val="-2"/>
                              </w:rPr>
                              <w:t>-</w:t>
                            </w:r>
                            <w:r>
                              <w:rPr>
                                <w:spacing w:val="-12"/>
                              </w:rPr>
                              <w:t>-</w:t>
                            </w:r>
                          </w:p>
                        </w:tc>
                        <w:tc>
                          <w:tcPr>
                            <w:tcW w:w="1601" w:type="dxa"/>
                          </w:tcPr>
                          <w:p w14:paraId="5C09AD91" w14:textId="77777777" w:rsidR="00153CC8" w:rsidRDefault="00153CC8">
                            <w:pPr>
                              <w:pStyle w:val="TableParagraph"/>
                              <w:spacing w:before="4"/>
                              <w:rPr>
                                <w:sz w:val="28"/>
                              </w:rPr>
                            </w:pPr>
                          </w:p>
                          <w:p w14:paraId="7A547275" w14:textId="77777777" w:rsidR="00153CC8" w:rsidRDefault="008C1B56">
                            <w:pPr>
                              <w:pStyle w:val="TableParagraph"/>
                              <w:ind w:left="125"/>
                            </w:pPr>
                            <w:r>
                              <w:rPr>
                                <w:spacing w:val="-2"/>
                              </w:rPr>
                              <w:t>Caddo</w:t>
                            </w:r>
                          </w:p>
                        </w:tc>
                      </w:tr>
                    </w:tbl>
                    <w:p w14:paraId="6E9C4A4C" w14:textId="77777777" w:rsidR="00153CC8" w:rsidRDefault="00153CC8">
                      <w:pPr>
                        <w:pStyle w:val="BodyText"/>
                      </w:pPr>
                    </w:p>
                  </w:txbxContent>
                </v:textbox>
                <w10:wrap anchorx="page"/>
              </v:shape>
            </w:pict>
          </mc:Fallback>
        </mc:AlternateContent>
      </w:r>
      <w:r w:rsidR="008C1B56">
        <w:rPr>
          <w:b/>
        </w:rPr>
        <w:t>Region</w:t>
      </w:r>
      <w:r w:rsidR="008C1B56">
        <w:rPr>
          <w:b/>
          <w:spacing w:val="-4"/>
        </w:rPr>
        <w:t xml:space="preserve"> </w:t>
      </w:r>
      <w:r w:rsidR="008C1B56">
        <w:rPr>
          <w:b/>
        </w:rPr>
        <w:t>1</w:t>
      </w:r>
      <w:r w:rsidR="008C1B56">
        <w:rPr>
          <w:b/>
          <w:spacing w:val="79"/>
          <w:w w:val="150"/>
        </w:rPr>
        <w:t xml:space="preserve"> </w:t>
      </w:r>
      <w:r w:rsidR="008C1B56">
        <w:t>-</w:t>
      </w:r>
      <w:r w:rsidR="008C1B56">
        <w:rPr>
          <w:spacing w:val="-10"/>
        </w:rPr>
        <w:t>-</w:t>
      </w:r>
    </w:p>
    <w:p w14:paraId="02E057DC" w14:textId="77777777" w:rsidR="00153CC8" w:rsidRDefault="00153CC8">
      <w:pPr>
        <w:pStyle w:val="BodyText"/>
        <w:rPr>
          <w:sz w:val="24"/>
        </w:rPr>
      </w:pPr>
    </w:p>
    <w:p w14:paraId="739736A9" w14:textId="77777777" w:rsidR="00153CC8" w:rsidRDefault="00153CC8">
      <w:pPr>
        <w:pStyle w:val="BodyText"/>
        <w:rPr>
          <w:sz w:val="24"/>
        </w:rPr>
      </w:pPr>
    </w:p>
    <w:p w14:paraId="0B18E3E4" w14:textId="77777777" w:rsidR="00153CC8" w:rsidRDefault="00153CC8">
      <w:pPr>
        <w:pStyle w:val="BodyText"/>
        <w:rPr>
          <w:sz w:val="24"/>
        </w:rPr>
      </w:pPr>
    </w:p>
    <w:p w14:paraId="54EB5AFF" w14:textId="77777777" w:rsidR="00153CC8" w:rsidRDefault="00153CC8">
      <w:pPr>
        <w:pStyle w:val="BodyText"/>
        <w:rPr>
          <w:sz w:val="24"/>
        </w:rPr>
      </w:pPr>
    </w:p>
    <w:p w14:paraId="640ED92D" w14:textId="77777777" w:rsidR="00153CC8" w:rsidRDefault="008C1B56">
      <w:pPr>
        <w:spacing w:before="160"/>
        <w:ind w:left="119"/>
      </w:pPr>
      <w:r>
        <w:rPr>
          <w:b/>
        </w:rPr>
        <w:t>Region</w:t>
      </w:r>
      <w:r>
        <w:rPr>
          <w:b/>
          <w:spacing w:val="-4"/>
        </w:rPr>
        <w:t xml:space="preserve"> </w:t>
      </w:r>
      <w:r>
        <w:rPr>
          <w:b/>
        </w:rPr>
        <w:t>2</w:t>
      </w:r>
      <w:r>
        <w:rPr>
          <w:b/>
          <w:spacing w:val="79"/>
          <w:w w:val="150"/>
        </w:rPr>
        <w:t xml:space="preserve"> </w:t>
      </w:r>
      <w:r>
        <w:t>-</w:t>
      </w:r>
      <w:r>
        <w:rPr>
          <w:spacing w:val="-10"/>
        </w:rPr>
        <w:t>-</w:t>
      </w:r>
    </w:p>
    <w:p w14:paraId="28AE8CCF" w14:textId="77777777" w:rsidR="00153CC8" w:rsidRDefault="00153CC8">
      <w:pPr>
        <w:pStyle w:val="BodyText"/>
        <w:rPr>
          <w:sz w:val="20"/>
        </w:rPr>
      </w:pPr>
    </w:p>
    <w:p w14:paraId="4B5CA589" w14:textId="77777777" w:rsidR="00153CC8" w:rsidRDefault="00153CC8">
      <w:pPr>
        <w:pStyle w:val="BodyText"/>
        <w:rPr>
          <w:sz w:val="20"/>
        </w:rPr>
      </w:pPr>
    </w:p>
    <w:p w14:paraId="3C47456C" w14:textId="77777777" w:rsidR="00153CC8" w:rsidRDefault="00153CC8">
      <w:pPr>
        <w:pStyle w:val="BodyText"/>
        <w:rPr>
          <w:sz w:val="20"/>
        </w:rPr>
      </w:pPr>
    </w:p>
    <w:p w14:paraId="153F131C" w14:textId="77777777" w:rsidR="00153CC8" w:rsidRDefault="00153CC8">
      <w:pPr>
        <w:pStyle w:val="BodyText"/>
        <w:rPr>
          <w:sz w:val="20"/>
        </w:rPr>
      </w:pPr>
    </w:p>
    <w:p w14:paraId="2FCCC89A" w14:textId="77777777" w:rsidR="00153CC8" w:rsidRDefault="00153CC8">
      <w:pPr>
        <w:pStyle w:val="BodyText"/>
        <w:rPr>
          <w:sz w:val="20"/>
        </w:rPr>
      </w:pPr>
    </w:p>
    <w:p w14:paraId="5E3894F5" w14:textId="77777777" w:rsidR="00153CC8" w:rsidRDefault="00153CC8">
      <w:pPr>
        <w:pStyle w:val="BodyText"/>
        <w:rPr>
          <w:sz w:val="20"/>
        </w:rPr>
      </w:pPr>
    </w:p>
    <w:p w14:paraId="3BB7731D" w14:textId="77777777" w:rsidR="00153CC8" w:rsidRDefault="00153CC8">
      <w:pPr>
        <w:pStyle w:val="BodyText"/>
        <w:rPr>
          <w:sz w:val="20"/>
        </w:rPr>
      </w:pPr>
    </w:p>
    <w:p w14:paraId="07C7FFE6" w14:textId="77777777" w:rsidR="00153CC8" w:rsidRDefault="00153CC8">
      <w:pPr>
        <w:pStyle w:val="BodyText"/>
        <w:rPr>
          <w:sz w:val="20"/>
        </w:rPr>
      </w:pPr>
    </w:p>
    <w:p w14:paraId="1EB0BE4C" w14:textId="77777777" w:rsidR="00153CC8" w:rsidRDefault="00153CC8">
      <w:pPr>
        <w:pStyle w:val="BodyText"/>
        <w:rPr>
          <w:sz w:val="20"/>
        </w:rPr>
      </w:pPr>
    </w:p>
    <w:p w14:paraId="7D8135BC" w14:textId="77777777" w:rsidR="00153CC8" w:rsidRDefault="00153CC8">
      <w:pPr>
        <w:pStyle w:val="BodyText"/>
        <w:rPr>
          <w:sz w:val="21"/>
        </w:rPr>
      </w:pPr>
    </w:p>
    <w:p w14:paraId="60F75C1D" w14:textId="77777777" w:rsidR="00153CC8" w:rsidRDefault="00153CC8">
      <w:pPr>
        <w:rPr>
          <w:sz w:val="21"/>
        </w:rPr>
        <w:sectPr w:rsidR="00153CC8">
          <w:pgSz w:w="12240" w:h="15840"/>
          <w:pgMar w:top="1200" w:right="1340" w:bottom="940" w:left="700" w:header="0" w:footer="756" w:gutter="0"/>
          <w:cols w:space="720"/>
        </w:sectPr>
      </w:pPr>
    </w:p>
    <w:p w14:paraId="0C95B741" w14:textId="77777777" w:rsidR="00153CC8" w:rsidRDefault="008C1B56">
      <w:pPr>
        <w:spacing w:before="91"/>
        <w:ind w:left="135"/>
      </w:pPr>
      <w:r>
        <w:rPr>
          <w:b/>
        </w:rPr>
        <w:t>Region</w:t>
      </w:r>
      <w:r>
        <w:rPr>
          <w:b/>
          <w:spacing w:val="-5"/>
        </w:rPr>
        <w:t xml:space="preserve"> </w:t>
      </w:r>
      <w:r>
        <w:rPr>
          <w:b/>
        </w:rPr>
        <w:t>3</w:t>
      </w:r>
      <w:r>
        <w:rPr>
          <w:b/>
          <w:spacing w:val="4"/>
        </w:rPr>
        <w:t xml:space="preserve"> </w:t>
      </w:r>
      <w:r>
        <w:rPr>
          <w:position w:val="-1"/>
        </w:rPr>
        <w:t>-</w:t>
      </w:r>
      <w:r>
        <w:rPr>
          <w:spacing w:val="-10"/>
          <w:position w:val="-1"/>
        </w:rPr>
        <w:t>-</w:t>
      </w:r>
    </w:p>
    <w:p w14:paraId="66A3EF9C" w14:textId="77777777" w:rsidR="00153CC8" w:rsidRDefault="008C1B56">
      <w:pPr>
        <w:rPr>
          <w:sz w:val="24"/>
        </w:rPr>
      </w:pPr>
      <w:r>
        <w:br w:type="column"/>
      </w:r>
    </w:p>
    <w:p w14:paraId="3A2C19F3" w14:textId="77777777" w:rsidR="00153CC8" w:rsidRDefault="008C1B56">
      <w:pPr>
        <w:pStyle w:val="BodyText"/>
        <w:spacing w:before="155" w:line="232" w:lineRule="auto"/>
        <w:ind w:left="135" w:right="678" w:firstLine="8"/>
        <w:jc w:val="both"/>
      </w:pPr>
      <w:r>
        <w:rPr>
          <w:spacing w:val="-2"/>
        </w:rPr>
        <w:t xml:space="preserve">Terrebonne Assumption </w:t>
      </w:r>
      <w:r>
        <w:t>St. James</w:t>
      </w:r>
    </w:p>
    <w:p w14:paraId="48EC56CB" w14:textId="77777777" w:rsidR="00153CC8" w:rsidRDefault="008C1B56">
      <w:pPr>
        <w:pStyle w:val="BodyText"/>
        <w:spacing w:line="229" w:lineRule="exact"/>
        <w:ind w:left="143"/>
      </w:pPr>
      <w:r>
        <w:t>St.</w:t>
      </w:r>
      <w:r>
        <w:rPr>
          <w:spacing w:val="-4"/>
        </w:rPr>
        <w:t xml:space="preserve"> </w:t>
      </w:r>
      <w:r>
        <w:t>John</w:t>
      </w:r>
      <w:r>
        <w:rPr>
          <w:spacing w:val="-3"/>
        </w:rPr>
        <w:t xml:space="preserve"> </w:t>
      </w:r>
      <w:r>
        <w:t>the</w:t>
      </w:r>
      <w:r>
        <w:rPr>
          <w:spacing w:val="-3"/>
        </w:rPr>
        <w:t xml:space="preserve"> </w:t>
      </w:r>
      <w:r>
        <w:rPr>
          <w:spacing w:val="-2"/>
        </w:rPr>
        <w:t>Baptist</w:t>
      </w:r>
    </w:p>
    <w:p w14:paraId="2DCA8995" w14:textId="77777777" w:rsidR="00153CC8" w:rsidRDefault="008C1B56">
      <w:pPr>
        <w:pStyle w:val="BodyText"/>
        <w:spacing w:before="41"/>
        <w:ind w:left="143"/>
      </w:pPr>
      <w:r>
        <w:t>St.</w:t>
      </w:r>
      <w:r>
        <w:rPr>
          <w:spacing w:val="-3"/>
        </w:rPr>
        <w:t xml:space="preserve"> </w:t>
      </w:r>
      <w:r>
        <w:rPr>
          <w:spacing w:val="-2"/>
        </w:rPr>
        <w:t>Charles</w:t>
      </w:r>
    </w:p>
    <w:p w14:paraId="4E0CD8D1" w14:textId="77777777" w:rsidR="00153CC8" w:rsidRDefault="008C1B56">
      <w:pPr>
        <w:pStyle w:val="BodyText"/>
        <w:spacing w:before="48"/>
        <w:ind w:left="135"/>
      </w:pPr>
      <w:r>
        <w:t>St.</w:t>
      </w:r>
      <w:r>
        <w:rPr>
          <w:spacing w:val="-4"/>
        </w:rPr>
        <w:t xml:space="preserve"> Mary</w:t>
      </w:r>
    </w:p>
    <w:p w14:paraId="5DE6B2E6" w14:textId="77777777" w:rsidR="00153CC8" w:rsidRDefault="008C1B56">
      <w:pPr>
        <w:rPr>
          <w:sz w:val="32"/>
        </w:rPr>
      </w:pPr>
      <w:r>
        <w:br w:type="column"/>
      </w:r>
    </w:p>
    <w:p w14:paraId="766A0DC0" w14:textId="77777777" w:rsidR="00153CC8" w:rsidRDefault="008C1B56">
      <w:pPr>
        <w:pStyle w:val="BodyText"/>
        <w:spacing w:line="242" w:lineRule="auto"/>
        <w:ind w:left="135" w:right="3494" w:firstLine="16"/>
      </w:pPr>
      <w:r>
        <w:rPr>
          <w:spacing w:val="-2"/>
        </w:rPr>
        <w:t xml:space="preserve">Bossier Webster Claiborne </w:t>
      </w:r>
      <w:proofErr w:type="spellStart"/>
      <w:r>
        <w:rPr>
          <w:spacing w:val="-2"/>
        </w:rPr>
        <w:t>DeSoto</w:t>
      </w:r>
      <w:proofErr w:type="spellEnd"/>
      <w:r>
        <w:rPr>
          <w:spacing w:val="-2"/>
        </w:rPr>
        <w:t xml:space="preserve"> </w:t>
      </w:r>
      <w:r>
        <w:t>Red</w:t>
      </w:r>
      <w:r>
        <w:rPr>
          <w:spacing w:val="-14"/>
        </w:rPr>
        <w:t xml:space="preserve"> </w:t>
      </w:r>
      <w:r>
        <w:t xml:space="preserve">River </w:t>
      </w:r>
      <w:r>
        <w:rPr>
          <w:spacing w:val="-2"/>
        </w:rPr>
        <w:t>Bienville Sabine</w:t>
      </w:r>
    </w:p>
    <w:p w14:paraId="5D9E63AD" w14:textId="77777777" w:rsidR="00153CC8" w:rsidRDefault="008C1B56">
      <w:pPr>
        <w:pStyle w:val="BodyText"/>
        <w:spacing w:line="244" w:lineRule="exact"/>
        <w:ind w:left="160"/>
      </w:pPr>
      <w:r>
        <w:rPr>
          <w:spacing w:val="-2"/>
        </w:rPr>
        <w:t>Natchitoches</w:t>
      </w:r>
    </w:p>
    <w:p w14:paraId="2062D777" w14:textId="77777777" w:rsidR="00153CC8" w:rsidRDefault="00153CC8">
      <w:pPr>
        <w:spacing w:line="244" w:lineRule="exact"/>
        <w:sectPr w:rsidR="00153CC8">
          <w:type w:val="continuous"/>
          <w:pgSz w:w="12240" w:h="15840"/>
          <w:pgMar w:top="1360" w:right="1340" w:bottom="940" w:left="700" w:header="0" w:footer="756" w:gutter="0"/>
          <w:cols w:num="3" w:space="720" w:equalWidth="0">
            <w:col w:w="1212" w:space="113"/>
            <w:col w:w="1895" w:space="2368"/>
            <w:col w:w="4612"/>
          </w:cols>
        </w:sectPr>
      </w:pPr>
    </w:p>
    <w:p w14:paraId="0AF0AE20" w14:textId="77777777" w:rsidR="00153CC8" w:rsidRDefault="00153CC8">
      <w:pPr>
        <w:pStyle w:val="BodyText"/>
        <w:rPr>
          <w:sz w:val="20"/>
        </w:rPr>
      </w:pPr>
    </w:p>
    <w:p w14:paraId="4E54B673" w14:textId="77777777" w:rsidR="00153CC8" w:rsidRDefault="00153CC8">
      <w:pPr>
        <w:pStyle w:val="BodyText"/>
        <w:rPr>
          <w:sz w:val="20"/>
        </w:rPr>
      </w:pPr>
    </w:p>
    <w:p w14:paraId="22E835CB" w14:textId="77777777" w:rsidR="00153CC8" w:rsidRDefault="00153CC8">
      <w:pPr>
        <w:pStyle w:val="BodyText"/>
        <w:spacing w:before="5"/>
        <w:rPr>
          <w:sz w:val="26"/>
        </w:rPr>
      </w:pPr>
    </w:p>
    <w:p w14:paraId="41646252" w14:textId="77777777" w:rsidR="00153CC8" w:rsidRDefault="008C1B56">
      <w:pPr>
        <w:tabs>
          <w:tab w:val="left" w:pos="1460"/>
          <w:tab w:val="left" w:pos="4340"/>
          <w:tab w:val="left" w:pos="5780"/>
        </w:tabs>
        <w:spacing w:before="91"/>
        <w:ind w:left="119"/>
      </w:pPr>
      <w:r>
        <w:rPr>
          <w:b/>
        </w:rPr>
        <w:t>Region</w:t>
      </w:r>
      <w:r>
        <w:rPr>
          <w:b/>
          <w:spacing w:val="-4"/>
        </w:rPr>
        <w:t xml:space="preserve"> </w:t>
      </w:r>
      <w:r>
        <w:rPr>
          <w:b/>
        </w:rPr>
        <w:t>4</w:t>
      </w:r>
      <w:r>
        <w:rPr>
          <w:b/>
          <w:spacing w:val="79"/>
          <w:w w:val="150"/>
        </w:rPr>
        <w:t xml:space="preserve"> </w:t>
      </w:r>
      <w:r>
        <w:rPr>
          <w:b/>
        </w:rPr>
        <w:t>-</w:t>
      </w:r>
      <w:r>
        <w:rPr>
          <w:b/>
          <w:spacing w:val="-10"/>
        </w:rPr>
        <w:t>-</w:t>
      </w:r>
      <w:r>
        <w:rPr>
          <w:b/>
        </w:rPr>
        <w:tab/>
      </w:r>
      <w:r>
        <w:rPr>
          <w:spacing w:val="-2"/>
        </w:rPr>
        <w:t>Lafayette</w:t>
      </w:r>
      <w:r>
        <w:tab/>
      </w:r>
      <w:r>
        <w:rPr>
          <w:b/>
        </w:rPr>
        <w:t>Region</w:t>
      </w:r>
      <w:r>
        <w:rPr>
          <w:b/>
          <w:spacing w:val="-6"/>
        </w:rPr>
        <w:t xml:space="preserve"> </w:t>
      </w:r>
      <w:r>
        <w:rPr>
          <w:b/>
        </w:rPr>
        <w:t>8</w:t>
      </w:r>
      <w:r>
        <w:rPr>
          <w:b/>
          <w:spacing w:val="-3"/>
        </w:rPr>
        <w:t xml:space="preserve"> </w:t>
      </w:r>
      <w:r>
        <w:t>-</w:t>
      </w:r>
      <w:r>
        <w:rPr>
          <w:spacing w:val="-10"/>
        </w:rPr>
        <w:t>-</w:t>
      </w:r>
      <w:r>
        <w:tab/>
      </w:r>
      <w:proofErr w:type="spellStart"/>
      <w:r>
        <w:rPr>
          <w:spacing w:val="-2"/>
        </w:rPr>
        <w:t>Quachita</w:t>
      </w:r>
      <w:proofErr w:type="spellEnd"/>
    </w:p>
    <w:p w14:paraId="431CB8C2" w14:textId="77777777" w:rsidR="00153CC8" w:rsidRDefault="00153CC8">
      <w:pPr>
        <w:sectPr w:rsidR="00153CC8">
          <w:type w:val="continuous"/>
          <w:pgSz w:w="12240" w:h="15840"/>
          <w:pgMar w:top="1360" w:right="1340" w:bottom="940" w:left="700" w:header="0" w:footer="756" w:gutter="0"/>
          <w:cols w:space="720"/>
        </w:sectPr>
      </w:pPr>
    </w:p>
    <w:p w14:paraId="3FE8C391" w14:textId="77777777" w:rsidR="00153CC8" w:rsidRDefault="008C1B56">
      <w:pPr>
        <w:pStyle w:val="BodyText"/>
        <w:ind w:left="1460"/>
      </w:pPr>
      <w:r>
        <w:rPr>
          <w:spacing w:val="-2"/>
        </w:rPr>
        <w:t>Iberia</w:t>
      </w:r>
    </w:p>
    <w:p w14:paraId="5FA36A64" w14:textId="77777777" w:rsidR="00153CC8" w:rsidRDefault="008C1B56">
      <w:pPr>
        <w:pStyle w:val="BodyText"/>
        <w:ind w:left="1460" w:right="38"/>
        <w:jc w:val="both"/>
      </w:pPr>
      <w:r>
        <w:t xml:space="preserve">St. Landry </w:t>
      </w:r>
      <w:r>
        <w:rPr>
          <w:spacing w:val="-2"/>
        </w:rPr>
        <w:t>Evangeline Acadia</w:t>
      </w:r>
    </w:p>
    <w:p w14:paraId="1B355A91" w14:textId="77777777" w:rsidR="00153CC8" w:rsidRDefault="008C1B56">
      <w:pPr>
        <w:pStyle w:val="BodyText"/>
        <w:ind w:left="1460" w:right="124"/>
        <w:jc w:val="both"/>
      </w:pPr>
      <w:r>
        <w:t>St.</w:t>
      </w:r>
      <w:r>
        <w:rPr>
          <w:spacing w:val="-14"/>
        </w:rPr>
        <w:t xml:space="preserve"> </w:t>
      </w:r>
      <w:r>
        <w:t xml:space="preserve">Martin </w:t>
      </w:r>
      <w:r>
        <w:rPr>
          <w:spacing w:val="-2"/>
        </w:rPr>
        <w:t>Vermilion</w:t>
      </w:r>
    </w:p>
    <w:p w14:paraId="68E03727" w14:textId="77777777" w:rsidR="00153CC8" w:rsidRDefault="008C1B56">
      <w:pPr>
        <w:pStyle w:val="BodyText"/>
        <w:ind w:left="2855" w:right="3283"/>
      </w:pPr>
      <w:r>
        <w:br w:type="column"/>
      </w:r>
      <w:r>
        <w:rPr>
          <w:spacing w:val="-2"/>
        </w:rPr>
        <w:t xml:space="preserve">Union Morehouse Richland </w:t>
      </w:r>
      <w:r>
        <w:t>East Carroll West</w:t>
      </w:r>
      <w:r>
        <w:rPr>
          <w:spacing w:val="-14"/>
        </w:rPr>
        <w:t xml:space="preserve"> </w:t>
      </w:r>
      <w:r>
        <w:t xml:space="preserve">Carroll </w:t>
      </w:r>
      <w:r>
        <w:rPr>
          <w:spacing w:val="-2"/>
        </w:rPr>
        <w:t>Madison Jackson Caldwell Franklin Tensas Lincoln</w:t>
      </w:r>
    </w:p>
    <w:p w14:paraId="7CB0C222" w14:textId="77777777" w:rsidR="00153CC8" w:rsidRDefault="00153CC8">
      <w:pPr>
        <w:pStyle w:val="BodyText"/>
        <w:rPr>
          <w:sz w:val="28"/>
        </w:rPr>
      </w:pPr>
    </w:p>
    <w:p w14:paraId="241492EE" w14:textId="77777777" w:rsidR="00153CC8" w:rsidRDefault="008C1B56">
      <w:pPr>
        <w:tabs>
          <w:tab w:val="left" w:pos="2831"/>
        </w:tabs>
        <w:ind w:left="1460"/>
      </w:pPr>
      <w:r>
        <w:rPr>
          <w:b/>
        </w:rPr>
        <w:t>Region</w:t>
      </w:r>
      <w:r>
        <w:rPr>
          <w:b/>
          <w:spacing w:val="-4"/>
        </w:rPr>
        <w:t xml:space="preserve"> </w:t>
      </w:r>
      <w:r>
        <w:rPr>
          <w:b/>
        </w:rPr>
        <w:t>9</w:t>
      </w:r>
      <w:r>
        <w:rPr>
          <w:b/>
          <w:spacing w:val="72"/>
          <w:w w:val="150"/>
        </w:rPr>
        <w:t xml:space="preserve"> </w:t>
      </w:r>
      <w:r>
        <w:rPr>
          <w:b/>
        </w:rPr>
        <w:t>-</w:t>
      </w:r>
      <w:r>
        <w:rPr>
          <w:b/>
          <w:spacing w:val="-10"/>
        </w:rPr>
        <w:t>-</w:t>
      </w:r>
      <w:r>
        <w:rPr>
          <w:b/>
        </w:rPr>
        <w:tab/>
      </w:r>
      <w:r>
        <w:t>St.</w:t>
      </w:r>
      <w:r>
        <w:rPr>
          <w:spacing w:val="-6"/>
        </w:rPr>
        <w:t xml:space="preserve"> </w:t>
      </w:r>
      <w:r>
        <w:rPr>
          <w:spacing w:val="-2"/>
        </w:rPr>
        <w:t>Helena</w:t>
      </w:r>
    </w:p>
    <w:p w14:paraId="4455829C" w14:textId="77777777" w:rsidR="00153CC8" w:rsidRDefault="008C1B56">
      <w:pPr>
        <w:pStyle w:val="BodyText"/>
        <w:spacing w:before="5" w:line="244" w:lineRule="auto"/>
        <w:ind w:left="2831" w:right="3182"/>
      </w:pPr>
      <w:r>
        <w:rPr>
          <w:spacing w:val="-2"/>
        </w:rPr>
        <w:t xml:space="preserve">Livingston Tangipahoa Washington </w:t>
      </w:r>
      <w:r>
        <w:t>St.</w:t>
      </w:r>
      <w:r>
        <w:rPr>
          <w:spacing w:val="-6"/>
        </w:rPr>
        <w:t xml:space="preserve"> </w:t>
      </w:r>
      <w:r>
        <w:rPr>
          <w:spacing w:val="-2"/>
        </w:rPr>
        <w:t>Tammany</w:t>
      </w:r>
    </w:p>
    <w:sectPr w:rsidR="00153CC8">
      <w:type w:val="continuous"/>
      <w:pgSz w:w="12240" w:h="15840"/>
      <w:pgMar w:top="1360" w:right="1340" w:bottom="940" w:left="700" w:header="0" w:footer="756" w:gutter="0"/>
      <w:cols w:num="2" w:space="720" w:equalWidth="0">
        <w:col w:w="2490" w:space="435"/>
        <w:col w:w="72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72FB" w14:textId="77777777" w:rsidR="009947C7" w:rsidRDefault="008C1B56">
      <w:r>
        <w:separator/>
      </w:r>
    </w:p>
  </w:endnote>
  <w:endnote w:type="continuationSeparator" w:id="0">
    <w:p w14:paraId="31EC801F" w14:textId="77777777" w:rsidR="009947C7" w:rsidRDefault="008C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FAB5" w14:textId="2F1D4690" w:rsidR="00153CC8" w:rsidRDefault="00FD2D4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9F07F1" wp14:editId="69E91D7D">
              <wp:simplePos x="0" y="0"/>
              <wp:positionH relativeFrom="page">
                <wp:posOffset>3557270</wp:posOffset>
              </wp:positionH>
              <wp:positionV relativeFrom="page">
                <wp:posOffset>9438640</wp:posOffset>
              </wp:positionV>
              <wp:extent cx="65976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47DA" w14:textId="019D9531" w:rsidR="00153CC8" w:rsidRDefault="008C1B56">
                          <w:pPr>
                            <w:pStyle w:val="BodyText"/>
                            <w:spacing w:before="11"/>
                            <w:ind w:left="20"/>
                          </w:pPr>
                          <w:r>
                            <w:t>Page</w:t>
                          </w:r>
                          <w:r>
                            <w:rPr>
                              <w:spacing w:val="-1"/>
                            </w:rPr>
                            <w:t xml:space="preserve"> </w:t>
                          </w:r>
                          <w:r>
                            <w:fldChar w:fldCharType="begin"/>
                          </w:r>
                          <w:r>
                            <w:instrText xml:space="preserve"> PAGE </w:instrText>
                          </w:r>
                          <w:r>
                            <w:fldChar w:fldCharType="separate"/>
                          </w:r>
                          <w:r w:rsidR="002B7A64">
                            <w:rPr>
                              <w:noProof/>
                            </w:rPr>
                            <w:t>3</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sidR="002B7A64">
                            <w:rPr>
                              <w:noProof/>
                              <w:spacing w:val="-10"/>
                            </w:rPr>
                            <w:t>3</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F07F1" id="_x0000_t202" coordsize="21600,21600" o:spt="202" path="m,l,21600r21600,l21600,xe">
              <v:stroke joinstyle="miter"/>
              <v:path gradientshapeok="t" o:connecttype="rect"/>
            </v:shapetype>
            <v:shape id="docshape1" o:spid="_x0000_s1027" type="#_x0000_t202" style="position:absolute;margin-left:280.1pt;margin-top:743.2pt;width:5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" filled="f" stroked="f">
              <v:textbox inset="0,0,0,0">
                <w:txbxContent>
                  <w:p w14:paraId="3C0D47DA" w14:textId="019D9531" w:rsidR="00153CC8" w:rsidRDefault="008C1B56">
                    <w:pPr>
                      <w:pStyle w:val="BodyText"/>
                      <w:spacing w:before="11"/>
                      <w:ind w:left="20"/>
                    </w:pPr>
                    <w:r>
                      <w:t>Page</w:t>
                    </w:r>
                    <w:r>
                      <w:rPr>
                        <w:spacing w:val="-1"/>
                      </w:rPr>
                      <w:t xml:space="preserve"> </w:t>
                    </w:r>
                    <w:r>
                      <w:fldChar w:fldCharType="begin"/>
                    </w:r>
                    <w:r>
                      <w:instrText xml:space="preserve"> PAGE </w:instrText>
                    </w:r>
                    <w:r>
                      <w:fldChar w:fldCharType="separate"/>
                    </w:r>
                    <w:r w:rsidR="002B7A64">
                      <w:rPr>
                        <w:noProof/>
                      </w:rPr>
                      <w:t>3</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sidR="002B7A64">
                      <w:rPr>
                        <w:noProof/>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43CC" w14:textId="77777777" w:rsidR="009947C7" w:rsidRDefault="008C1B56">
      <w:r>
        <w:separator/>
      </w:r>
    </w:p>
  </w:footnote>
  <w:footnote w:type="continuationSeparator" w:id="0">
    <w:p w14:paraId="08032517" w14:textId="77777777" w:rsidR="009947C7" w:rsidRDefault="008C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97E4A"/>
    <w:multiLevelType w:val="hybridMultilevel"/>
    <w:tmpl w:val="EB92FF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648C0"/>
    <w:multiLevelType w:val="hybridMultilevel"/>
    <w:tmpl w:val="6B2E1E08"/>
    <w:lvl w:ilvl="0" w:tplc="8B48EC02">
      <w:start w:val="1"/>
      <w:numFmt w:val="decimal"/>
      <w:lvlText w:val="%1."/>
      <w:lvlJc w:val="left"/>
      <w:pPr>
        <w:ind w:left="1468" w:hanging="221"/>
        <w:jc w:val="left"/>
      </w:pPr>
      <w:rPr>
        <w:rFonts w:ascii="Times New Roman" w:eastAsia="Times New Roman" w:hAnsi="Times New Roman" w:cs="Times New Roman" w:hint="default"/>
        <w:b/>
        <w:bCs/>
        <w:i w:val="0"/>
        <w:iCs w:val="0"/>
        <w:w w:val="100"/>
        <w:sz w:val="22"/>
        <w:szCs w:val="22"/>
        <w:lang w:val="en-US" w:eastAsia="en-US" w:bidi="ar-SA"/>
      </w:rPr>
    </w:lvl>
    <w:lvl w:ilvl="1" w:tplc="942C0256">
      <w:numFmt w:val="bullet"/>
      <w:lvlText w:val="•"/>
      <w:lvlJc w:val="left"/>
      <w:pPr>
        <w:ind w:left="2334" w:hanging="221"/>
      </w:pPr>
      <w:rPr>
        <w:rFonts w:hint="default"/>
        <w:lang w:val="en-US" w:eastAsia="en-US" w:bidi="ar-SA"/>
      </w:rPr>
    </w:lvl>
    <w:lvl w:ilvl="2" w:tplc="D8560FE8">
      <w:numFmt w:val="bullet"/>
      <w:lvlText w:val="•"/>
      <w:lvlJc w:val="left"/>
      <w:pPr>
        <w:ind w:left="3208" w:hanging="221"/>
      </w:pPr>
      <w:rPr>
        <w:rFonts w:hint="default"/>
        <w:lang w:val="en-US" w:eastAsia="en-US" w:bidi="ar-SA"/>
      </w:rPr>
    </w:lvl>
    <w:lvl w:ilvl="3" w:tplc="A55C5252">
      <w:numFmt w:val="bullet"/>
      <w:lvlText w:val="•"/>
      <w:lvlJc w:val="left"/>
      <w:pPr>
        <w:ind w:left="4082" w:hanging="221"/>
      </w:pPr>
      <w:rPr>
        <w:rFonts w:hint="default"/>
        <w:lang w:val="en-US" w:eastAsia="en-US" w:bidi="ar-SA"/>
      </w:rPr>
    </w:lvl>
    <w:lvl w:ilvl="4" w:tplc="8F6C9E7A">
      <w:numFmt w:val="bullet"/>
      <w:lvlText w:val="•"/>
      <w:lvlJc w:val="left"/>
      <w:pPr>
        <w:ind w:left="4956" w:hanging="221"/>
      </w:pPr>
      <w:rPr>
        <w:rFonts w:hint="default"/>
        <w:lang w:val="en-US" w:eastAsia="en-US" w:bidi="ar-SA"/>
      </w:rPr>
    </w:lvl>
    <w:lvl w:ilvl="5" w:tplc="1854D7CA">
      <w:numFmt w:val="bullet"/>
      <w:lvlText w:val="•"/>
      <w:lvlJc w:val="left"/>
      <w:pPr>
        <w:ind w:left="5830" w:hanging="221"/>
      </w:pPr>
      <w:rPr>
        <w:rFonts w:hint="default"/>
        <w:lang w:val="en-US" w:eastAsia="en-US" w:bidi="ar-SA"/>
      </w:rPr>
    </w:lvl>
    <w:lvl w:ilvl="6" w:tplc="E194889C">
      <w:numFmt w:val="bullet"/>
      <w:lvlText w:val="•"/>
      <w:lvlJc w:val="left"/>
      <w:pPr>
        <w:ind w:left="6704" w:hanging="221"/>
      </w:pPr>
      <w:rPr>
        <w:rFonts w:hint="default"/>
        <w:lang w:val="en-US" w:eastAsia="en-US" w:bidi="ar-SA"/>
      </w:rPr>
    </w:lvl>
    <w:lvl w:ilvl="7" w:tplc="72CC5970">
      <w:numFmt w:val="bullet"/>
      <w:lvlText w:val="•"/>
      <w:lvlJc w:val="left"/>
      <w:pPr>
        <w:ind w:left="7578" w:hanging="221"/>
      </w:pPr>
      <w:rPr>
        <w:rFonts w:hint="default"/>
        <w:lang w:val="en-US" w:eastAsia="en-US" w:bidi="ar-SA"/>
      </w:rPr>
    </w:lvl>
    <w:lvl w:ilvl="8" w:tplc="7826B568">
      <w:numFmt w:val="bullet"/>
      <w:lvlText w:val="•"/>
      <w:lvlJc w:val="left"/>
      <w:pPr>
        <w:ind w:left="8452" w:hanging="22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C8"/>
    <w:rsid w:val="00153CC8"/>
    <w:rsid w:val="001B6CCD"/>
    <w:rsid w:val="002B7A64"/>
    <w:rsid w:val="00345F99"/>
    <w:rsid w:val="00393D76"/>
    <w:rsid w:val="005C1401"/>
    <w:rsid w:val="00660301"/>
    <w:rsid w:val="00663668"/>
    <w:rsid w:val="006909BE"/>
    <w:rsid w:val="006C7ACF"/>
    <w:rsid w:val="008C1B56"/>
    <w:rsid w:val="009947C7"/>
    <w:rsid w:val="009C0A98"/>
    <w:rsid w:val="00AC0E28"/>
    <w:rsid w:val="00AF5A84"/>
    <w:rsid w:val="00BE575F"/>
    <w:rsid w:val="00D35552"/>
    <w:rsid w:val="00D87200"/>
    <w:rsid w:val="00E11717"/>
    <w:rsid w:val="00F46245"/>
    <w:rsid w:val="00FD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E92E5"/>
  <w15:docId w15:val="{891E8932-F04E-424C-B7DB-2471354B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740" w:right="3755"/>
    </w:pPr>
    <w:rPr>
      <w:b/>
      <w:bCs/>
      <w:sz w:val="28"/>
      <w:szCs w:val="28"/>
    </w:rPr>
  </w:style>
  <w:style w:type="paragraph" w:styleId="ListParagraph">
    <w:name w:val="List Paragraph"/>
    <w:basedOn w:val="Normal"/>
    <w:uiPriority w:val="1"/>
    <w:qFormat/>
    <w:pPr>
      <w:ind w:left="1444" w:right="5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5A84"/>
    <w:pPr>
      <w:tabs>
        <w:tab w:val="center" w:pos="4680"/>
        <w:tab w:val="right" w:pos="9360"/>
      </w:tabs>
    </w:pPr>
  </w:style>
  <w:style w:type="character" w:customStyle="1" w:styleId="HeaderChar">
    <w:name w:val="Header Char"/>
    <w:basedOn w:val="DefaultParagraphFont"/>
    <w:link w:val="Header"/>
    <w:uiPriority w:val="99"/>
    <w:rsid w:val="00AF5A84"/>
    <w:rPr>
      <w:rFonts w:ascii="Times New Roman" w:eastAsia="Times New Roman" w:hAnsi="Times New Roman" w:cs="Times New Roman"/>
    </w:rPr>
  </w:style>
  <w:style w:type="paragraph" w:styleId="Footer">
    <w:name w:val="footer"/>
    <w:basedOn w:val="Normal"/>
    <w:link w:val="FooterChar"/>
    <w:uiPriority w:val="99"/>
    <w:unhideWhenUsed/>
    <w:rsid w:val="00AF5A84"/>
    <w:pPr>
      <w:tabs>
        <w:tab w:val="center" w:pos="4680"/>
        <w:tab w:val="right" w:pos="9360"/>
      </w:tabs>
    </w:pPr>
  </w:style>
  <w:style w:type="character" w:customStyle="1" w:styleId="FooterChar">
    <w:name w:val="Footer Char"/>
    <w:basedOn w:val="DefaultParagraphFont"/>
    <w:link w:val="Footer"/>
    <w:uiPriority w:val="99"/>
    <w:rsid w:val="00AF5A8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D2D43"/>
    <w:rPr>
      <w:sz w:val="16"/>
      <w:szCs w:val="16"/>
    </w:rPr>
  </w:style>
  <w:style w:type="paragraph" w:styleId="CommentText">
    <w:name w:val="annotation text"/>
    <w:basedOn w:val="Normal"/>
    <w:link w:val="CommentTextChar"/>
    <w:uiPriority w:val="99"/>
    <w:semiHidden/>
    <w:unhideWhenUsed/>
    <w:rsid w:val="00FD2D43"/>
    <w:rPr>
      <w:sz w:val="20"/>
      <w:szCs w:val="20"/>
    </w:rPr>
  </w:style>
  <w:style w:type="character" w:customStyle="1" w:styleId="CommentTextChar">
    <w:name w:val="Comment Text Char"/>
    <w:basedOn w:val="DefaultParagraphFont"/>
    <w:link w:val="CommentText"/>
    <w:uiPriority w:val="99"/>
    <w:semiHidden/>
    <w:rsid w:val="00FD2D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D43"/>
    <w:rPr>
      <w:b/>
      <w:bCs/>
    </w:rPr>
  </w:style>
  <w:style w:type="character" w:customStyle="1" w:styleId="CommentSubjectChar">
    <w:name w:val="Comment Subject Char"/>
    <w:basedOn w:val="CommentTextChar"/>
    <w:link w:val="CommentSubject"/>
    <w:uiPriority w:val="99"/>
    <w:semiHidden/>
    <w:rsid w:val="00FD2D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Rhody</dc:creator>
  <cp:lastModifiedBy>Christine Schwartzenburg</cp:lastModifiedBy>
  <cp:revision>7</cp:revision>
  <cp:lastPrinted>2024-04-04T14:46:00Z</cp:lastPrinted>
  <dcterms:created xsi:type="dcterms:W3CDTF">2024-02-21T16:51:00Z</dcterms:created>
  <dcterms:modified xsi:type="dcterms:W3CDTF">2024-04-15T19:10:00Z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Microsoft® Word 2016</vt:lpwstr>
  </property>
</Properties>
</file>