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0E4B4B">
        <w:rPr>
          <w:rFonts w:ascii="Times New Roman" w:hAnsi="Times New Roman" w:cs="Times New Roman"/>
          <w:sz w:val="24"/>
        </w:rPr>
        <w:t>22956</w:t>
      </w:r>
      <w:bookmarkStart w:id="0" w:name="_GoBack"/>
      <w:bookmarkEnd w:id="0"/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0E4B4B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</w:t>
      </w:r>
      <w:r w:rsidRPr="000E4B4B">
        <w:rPr>
          <w:rFonts w:ascii="Times New Roman" w:hAnsi="Times New Roman" w:cs="Times New Roman"/>
          <w:sz w:val="24"/>
          <w:szCs w:val="24"/>
        </w:rPr>
        <w:t>contact</w:t>
      </w:r>
      <w:r w:rsidRPr="000E4B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4B4B" w:rsidRPr="000E4B4B">
        <w:rPr>
          <w:rFonts w:ascii="Times New Roman" w:hAnsi="Times New Roman" w:cs="Times New Roman"/>
          <w:b/>
          <w:i/>
          <w:sz w:val="24"/>
          <w:szCs w:val="24"/>
        </w:rPr>
        <w:t>Lt. Rodney Owens</w:t>
      </w:r>
      <w:r w:rsidR="000E4B4B" w:rsidRPr="000E4B4B">
        <w:rPr>
          <w:rFonts w:ascii="Times New Roman" w:hAnsi="Times New Roman" w:cs="Times New Roman"/>
          <w:b/>
          <w:i/>
          <w:sz w:val="24"/>
          <w:szCs w:val="24"/>
        </w:rPr>
        <w:t xml:space="preserve"> at </w:t>
      </w:r>
      <w:r w:rsidR="000E4B4B" w:rsidRPr="000E4B4B">
        <w:rPr>
          <w:rFonts w:ascii="Times New Roman" w:hAnsi="Times New Roman" w:cs="Times New Roman"/>
          <w:b/>
          <w:i/>
          <w:sz w:val="24"/>
          <w:szCs w:val="24"/>
        </w:rPr>
        <w:t>318-528-9752</w:t>
      </w:r>
      <w:r w:rsidR="000E4B4B" w:rsidRPr="000E4B4B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hyperlink r:id="rId4" w:history="1">
        <w:r w:rsidR="000E4B4B" w:rsidRPr="000E4B4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Rodney.Owens@la.gov</w:t>
        </w:r>
      </w:hyperlink>
      <w:r w:rsidR="000E4B4B" w:rsidRPr="000E4B4B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r w:rsidR="000E4B4B" w:rsidRPr="000E4B4B">
        <w:rPr>
          <w:rFonts w:ascii="Times New Roman" w:hAnsi="Times New Roman" w:cs="Times New Roman"/>
          <w:b/>
          <w:i/>
          <w:sz w:val="24"/>
          <w:szCs w:val="24"/>
        </w:rPr>
        <w:t xml:space="preserve">Sherry Jameson </w:t>
      </w:r>
      <w:r w:rsidR="000E4B4B" w:rsidRPr="000E4B4B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r w:rsidR="000E4B4B" w:rsidRPr="000E4B4B">
        <w:rPr>
          <w:rFonts w:ascii="Times New Roman" w:hAnsi="Times New Roman" w:cs="Times New Roman"/>
          <w:b/>
          <w:i/>
          <w:sz w:val="24"/>
          <w:szCs w:val="24"/>
        </w:rPr>
        <w:t>318-715-5439</w:t>
      </w:r>
      <w:r w:rsidR="000E4B4B" w:rsidRPr="000E4B4B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hyperlink r:id="rId5" w:history="1">
        <w:r w:rsidR="000E4B4B" w:rsidRPr="000E4B4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Sherry.Jameson@la.gov</w:t>
        </w:r>
      </w:hyperlink>
      <w:r w:rsidR="000E4B4B" w:rsidRPr="00B57B6C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0E4B4B" w:rsidRPr="00B57B6C" w:rsidRDefault="000E4B4B" w:rsidP="000E4B4B">
      <w:pPr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Louisiana State Police Region 3 Headquarters</w:t>
      </w:r>
    </w:p>
    <w:p w:rsidR="000E4B4B" w:rsidRPr="00B57B6C" w:rsidRDefault="000E4B4B" w:rsidP="000E4B4B">
      <w:pPr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5903 Coliseum Blvd</w:t>
      </w:r>
    </w:p>
    <w:p w:rsidR="000E4B4B" w:rsidRPr="00B57B6C" w:rsidRDefault="000E4B4B" w:rsidP="000E4B4B">
      <w:pPr>
        <w:rPr>
          <w:rFonts w:ascii="Times New Roman" w:hAnsi="Times New Roman" w:cs="Times New Roman"/>
          <w:sz w:val="24"/>
          <w:szCs w:val="24"/>
        </w:rPr>
      </w:pPr>
      <w:r w:rsidRPr="00B57B6C">
        <w:rPr>
          <w:rFonts w:ascii="Times New Roman" w:hAnsi="Times New Roman" w:cs="Times New Roman"/>
          <w:sz w:val="24"/>
          <w:szCs w:val="24"/>
        </w:rPr>
        <w:t>Alexandria, La 71303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0E4B4B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EA3FB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593E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0E4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ry.Jameson@la.gov" TargetMode="External"/><Relationship Id="rId4" Type="http://schemas.openxmlformats.org/officeDocument/2006/relationships/hyperlink" Target="mailto:Rodney.Owens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2024-05-08T12:37:00Z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