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C1F3" w14:textId="77777777" w:rsidR="0096099D" w:rsidRPr="00FC60A4" w:rsidRDefault="0096099D" w:rsidP="0096099D">
      <w:pPr>
        <w:rPr>
          <w:rFonts w:eastAsia="Times New Roman"/>
          <w:b/>
          <w:color w:val="000000"/>
          <w:u w:val="single"/>
        </w:rPr>
      </w:pPr>
      <w:r w:rsidRPr="00FC60A4">
        <w:rPr>
          <w:b/>
          <w:w w:val="90"/>
          <w:u w:val="single"/>
        </w:rPr>
        <w:t>BUY</w:t>
      </w:r>
      <w:r w:rsidR="00D87EF1">
        <w:rPr>
          <w:b/>
          <w:w w:val="90"/>
          <w:u w:val="single"/>
        </w:rPr>
        <w:t xml:space="preserve"> </w:t>
      </w:r>
      <w:r w:rsidRPr="00FC60A4">
        <w:rPr>
          <w:b/>
          <w:w w:val="90"/>
          <w:u w:val="single"/>
        </w:rPr>
        <w:t>BACK</w:t>
      </w:r>
      <w:r w:rsidRPr="00FC60A4">
        <w:rPr>
          <w:b/>
          <w:spacing w:val="-16"/>
          <w:w w:val="90"/>
          <w:u w:val="single"/>
        </w:rPr>
        <w:t xml:space="preserve"> </w:t>
      </w:r>
      <w:r w:rsidRPr="00FC60A4">
        <w:rPr>
          <w:b/>
          <w:w w:val="90"/>
          <w:u w:val="single"/>
        </w:rPr>
        <w:t>TERMS</w:t>
      </w:r>
      <w:r w:rsidRPr="00FC60A4">
        <w:rPr>
          <w:b/>
          <w:spacing w:val="-10"/>
          <w:w w:val="90"/>
          <w:u w:val="single"/>
        </w:rPr>
        <w:t xml:space="preserve"> </w:t>
      </w:r>
      <w:r w:rsidRPr="00FC60A4">
        <w:rPr>
          <w:b/>
          <w:w w:val="90"/>
          <w:u w:val="single"/>
        </w:rPr>
        <w:t>AND</w:t>
      </w:r>
      <w:r w:rsidRPr="00FC60A4">
        <w:rPr>
          <w:b/>
          <w:spacing w:val="-9"/>
          <w:w w:val="90"/>
          <w:u w:val="single"/>
        </w:rPr>
        <w:t xml:space="preserve"> </w:t>
      </w:r>
      <w:r w:rsidRPr="00FC60A4">
        <w:rPr>
          <w:b/>
          <w:w w:val="90"/>
          <w:u w:val="single"/>
        </w:rPr>
        <w:t>CONDITIONS</w:t>
      </w:r>
    </w:p>
    <w:p w14:paraId="68233CA0" w14:textId="76DC5A71" w:rsidR="006E6A58" w:rsidRDefault="006E6A58" w:rsidP="006E6A58">
      <w:pPr>
        <w:pStyle w:val="BodyText"/>
        <w:spacing w:before="240" w:line="276" w:lineRule="auto"/>
        <w:ind w:left="0" w:right="238"/>
        <w:rPr>
          <w:rFonts w:ascii="Times New Roman" w:hAnsi="Times New Roman" w:cs="Times New Roman"/>
          <w:sz w:val="24"/>
          <w:szCs w:val="24"/>
        </w:rPr>
      </w:pPr>
      <w:r w:rsidRPr="00FC60A4">
        <w:rPr>
          <w:rFonts w:ascii="Times New Roman" w:hAnsi="Times New Roman" w:cs="Times New Roman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vendor</w:t>
      </w:r>
      <w:r w:rsidRPr="00FC60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shall</w:t>
      </w:r>
      <w:r w:rsidRPr="00FC60A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not</w:t>
      </w:r>
      <w:r w:rsidRPr="00FC60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adjust</w:t>
      </w:r>
      <w:r w:rsidRPr="00FC60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their</w:t>
      </w:r>
      <w:r w:rsidRPr="00FC60A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guaranteed</w:t>
      </w:r>
      <w:r w:rsidRPr="00FC60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Buy</w:t>
      </w:r>
      <w:r w:rsidRPr="00FC60A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Back</w:t>
      </w:r>
      <w:r w:rsidRPr="00FC60A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price</w:t>
      </w:r>
      <w:r w:rsidRPr="00FC6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without</w:t>
      </w:r>
      <w:r w:rsidRPr="00FC60A4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prior</w:t>
      </w:r>
      <w:r w:rsidRPr="00FC6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written</w:t>
      </w:r>
      <w:r>
        <w:rPr>
          <w:rFonts w:ascii="Times New Roman" w:hAnsi="Times New Roman" w:cs="Times New Roman"/>
          <w:sz w:val="24"/>
          <w:szCs w:val="24"/>
        </w:rPr>
        <w:t xml:space="preserve"> consent</w:t>
      </w:r>
      <w:r w:rsidRPr="00FC60A4">
        <w:rPr>
          <w:rFonts w:ascii="Times New Roman" w:hAnsi="Times New Roman" w:cs="Times New Roman"/>
          <w:sz w:val="24"/>
          <w:szCs w:val="24"/>
        </w:rPr>
        <w:t xml:space="preserve"> from the Division of Administration, Office of Sta</w:t>
      </w:r>
      <w:r w:rsidR="001C3190">
        <w:rPr>
          <w:rFonts w:ascii="Times New Roman" w:hAnsi="Times New Roman" w:cs="Times New Roman"/>
          <w:sz w:val="24"/>
          <w:szCs w:val="24"/>
        </w:rPr>
        <w:t>te Procurement</w:t>
      </w:r>
      <w:r w:rsidR="00762579">
        <w:rPr>
          <w:rFonts w:ascii="Times New Roman" w:hAnsi="Times New Roman" w:cs="Times New Roman"/>
          <w:sz w:val="24"/>
          <w:szCs w:val="24"/>
        </w:rPr>
        <w:t xml:space="preserve"> (OSP)</w:t>
      </w:r>
      <w:r w:rsidR="00DA60BE">
        <w:rPr>
          <w:rFonts w:ascii="Times New Roman" w:hAnsi="Times New Roman" w:cs="Times New Roman"/>
          <w:sz w:val="24"/>
          <w:szCs w:val="24"/>
        </w:rPr>
        <w:t xml:space="preserve"> </w:t>
      </w:r>
      <w:r w:rsidR="00D02810">
        <w:rPr>
          <w:rFonts w:ascii="Times New Roman" w:hAnsi="Times New Roman" w:cs="Times New Roman"/>
          <w:sz w:val="24"/>
          <w:szCs w:val="24"/>
        </w:rPr>
        <w:t>and the Louisiana Department of Transportation and Development</w:t>
      </w:r>
      <w:r w:rsidR="00762579">
        <w:rPr>
          <w:rFonts w:ascii="Times New Roman" w:hAnsi="Times New Roman" w:cs="Times New Roman"/>
          <w:sz w:val="24"/>
          <w:szCs w:val="24"/>
        </w:rPr>
        <w:t xml:space="preserve"> (DOTD)</w:t>
      </w:r>
      <w:r w:rsidR="001C3190">
        <w:rPr>
          <w:rFonts w:ascii="Times New Roman" w:hAnsi="Times New Roman" w:cs="Times New Roman"/>
          <w:sz w:val="24"/>
          <w:szCs w:val="24"/>
        </w:rPr>
        <w:t>. The 1</w:t>
      </w:r>
      <w:r w:rsidRPr="00FC60A4">
        <w:rPr>
          <w:rFonts w:ascii="Times New Roman" w:hAnsi="Times New Roman" w:cs="Times New Roman"/>
          <w:sz w:val="24"/>
          <w:szCs w:val="24"/>
        </w:rPr>
        <w:t xml:space="preserve"> year and </w:t>
      </w:r>
      <w:r w:rsidR="001C3190">
        <w:rPr>
          <w:rFonts w:ascii="Times New Roman" w:hAnsi="Times New Roman" w:cs="Times New Roman"/>
          <w:sz w:val="24"/>
          <w:szCs w:val="24"/>
        </w:rPr>
        <w:t>1</w:t>
      </w:r>
      <w:r w:rsidRPr="00FC60A4">
        <w:rPr>
          <w:rFonts w:ascii="Times New Roman" w:hAnsi="Times New Roman" w:cs="Times New Roman"/>
          <w:sz w:val="24"/>
          <w:szCs w:val="24"/>
        </w:rPr>
        <w:t xml:space="preserve"> day Buy Back date shall</w:t>
      </w:r>
      <w:r w:rsidRPr="00FC60A4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 xml:space="preserve">be </w:t>
      </w:r>
      <w:r w:rsidR="001C3190">
        <w:rPr>
          <w:rFonts w:ascii="Times New Roman" w:hAnsi="Times New Roman" w:cs="Times New Roman"/>
          <w:sz w:val="24"/>
          <w:szCs w:val="24"/>
        </w:rPr>
        <w:t>1</w:t>
      </w:r>
      <w:r w:rsidRPr="00FC60A4">
        <w:rPr>
          <w:rFonts w:ascii="Times New Roman" w:hAnsi="Times New Roman" w:cs="Times New Roman"/>
          <w:sz w:val="24"/>
          <w:szCs w:val="24"/>
        </w:rPr>
        <w:t xml:space="preserve"> year and </w:t>
      </w:r>
      <w:r w:rsidR="001C3190">
        <w:rPr>
          <w:rFonts w:ascii="Times New Roman" w:hAnsi="Times New Roman" w:cs="Times New Roman"/>
          <w:sz w:val="24"/>
          <w:szCs w:val="24"/>
        </w:rPr>
        <w:t>1</w:t>
      </w:r>
      <w:r w:rsidRPr="00FC60A4">
        <w:rPr>
          <w:rFonts w:ascii="Times New Roman" w:hAnsi="Times New Roman" w:cs="Times New Roman"/>
          <w:sz w:val="24"/>
          <w:szCs w:val="24"/>
        </w:rPr>
        <w:t xml:space="preserve"> day after DOTD inspects and accepts delivered equipment as complete,</w:t>
      </w:r>
      <w:r w:rsidRPr="00FC60A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in</w:t>
      </w:r>
      <w:r w:rsidRPr="00FC60A4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 xml:space="preserve">compliance with specifications, and ready for immediate use and operation by </w:t>
      </w:r>
      <w:r w:rsidRPr="00FC60A4">
        <w:rPr>
          <w:rFonts w:ascii="Times New Roman" w:hAnsi="Times New Roman" w:cs="Times New Roman"/>
          <w:spacing w:val="6"/>
          <w:sz w:val="24"/>
          <w:szCs w:val="24"/>
        </w:rPr>
        <w:t>DOTD</w:t>
      </w:r>
      <w:r w:rsidRPr="00FC60A4">
        <w:rPr>
          <w:rFonts w:ascii="Times New Roman" w:hAnsi="Times New Roman" w:cs="Times New Roman"/>
          <w:sz w:val="24"/>
          <w:szCs w:val="24"/>
        </w:rPr>
        <w:t>.</w:t>
      </w:r>
    </w:p>
    <w:p w14:paraId="2AD9AC8E" w14:textId="77777777" w:rsidR="006E6A58" w:rsidRPr="00FC60A4" w:rsidRDefault="006E6A58" w:rsidP="006E6A58">
      <w:pPr>
        <w:pStyle w:val="BodyText"/>
        <w:spacing w:before="240" w:line="276" w:lineRule="auto"/>
        <w:ind w:left="0" w:right="238" w:hanging="10"/>
        <w:rPr>
          <w:rFonts w:ascii="Times New Roman" w:hAnsi="Times New Roman" w:cs="Times New Roman"/>
          <w:sz w:val="24"/>
          <w:szCs w:val="24"/>
        </w:rPr>
      </w:pPr>
      <w:r w:rsidRPr="00FC60A4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ratio</w:t>
      </w:r>
      <w:r w:rsidRPr="00FC60A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FC60A4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Buy</w:t>
      </w:r>
      <w:r w:rsidRPr="00FC60A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Back</w:t>
      </w:r>
      <w:r w:rsidRPr="00FC60A4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price</w:t>
      </w:r>
      <w:r w:rsidRPr="00FC60A4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FC60A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purchase</w:t>
      </w:r>
      <w:r w:rsidRPr="00FC60A4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price</w:t>
      </w:r>
      <w:r w:rsidRPr="00FC60A4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is</w:t>
      </w:r>
      <w:r w:rsidRPr="00FC60A4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FC60A4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remain</w:t>
      </w:r>
      <w:r w:rsidRPr="00FC60A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constant</w:t>
      </w:r>
      <w:r w:rsidRPr="00FC60A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throughout the</w:t>
      </w:r>
      <w:r w:rsidRPr="00FC60A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life</w:t>
      </w:r>
      <w:r w:rsidRPr="00FC60A4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FC60A4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C60A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contract.</w:t>
      </w:r>
      <w:r w:rsidRPr="00FC60A4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This</w:t>
      </w:r>
      <w:r w:rsidRPr="00FC60A4">
        <w:rPr>
          <w:rFonts w:ascii="Times New Roman" w:hAnsi="Times New Roman" w:cs="Times New Roman"/>
          <w:spacing w:val="-29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amount</w:t>
      </w:r>
      <w:r w:rsidRPr="00FC60A4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shall</w:t>
      </w:r>
      <w:r w:rsidRPr="00FC60A4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FC60A4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calculated</w:t>
      </w:r>
      <w:r w:rsidRPr="00FC60A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FC60A4">
        <w:rPr>
          <w:rFonts w:ascii="Times New Roman" w:hAnsi="Times New Roman" w:cs="Times New Roman"/>
          <w:spacing w:val="-31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dividing</w:t>
      </w:r>
      <w:r w:rsidRPr="00FC60A4">
        <w:rPr>
          <w:rFonts w:ascii="Times New Roman" w:hAnsi="Times New Roman" w:cs="Times New Roman"/>
          <w:spacing w:val="-30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new</w:t>
      </w:r>
      <w:r w:rsidRPr="00FC60A4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purchase</w:t>
      </w:r>
      <w:r w:rsidRPr="00FC60A4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price</w:t>
      </w:r>
      <w:r w:rsidRPr="00FC60A4">
        <w:rPr>
          <w:rFonts w:ascii="Times New Roman" w:hAnsi="Times New Roman" w:cs="Times New Roman"/>
          <w:spacing w:val="-25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FC60A4">
        <w:rPr>
          <w:rFonts w:ascii="Times New Roman" w:hAnsi="Times New Roman" w:cs="Times New Roman"/>
          <w:spacing w:val="-35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previous</w:t>
      </w:r>
      <w:r w:rsidRPr="00FC60A4">
        <w:rPr>
          <w:rFonts w:ascii="Times New Roman" w:hAnsi="Times New Roman" w:cs="Times New Roman"/>
          <w:spacing w:val="-26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purchase</w:t>
      </w:r>
      <w:r w:rsidRPr="00FC60A4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price</w:t>
      </w:r>
      <w:r w:rsidRPr="00FC60A4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FC60A4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multiplying</w:t>
      </w:r>
      <w:r w:rsidRPr="00FC60A4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by</w:t>
      </w:r>
      <w:r w:rsidRPr="00FC60A4">
        <w:rPr>
          <w:rFonts w:ascii="Times New Roman" w:hAnsi="Times New Roman" w:cs="Times New Roman"/>
          <w:spacing w:val="-33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previous</w:t>
      </w:r>
      <w:r w:rsidRPr="00FC60A4">
        <w:rPr>
          <w:rFonts w:ascii="Times New Roman" w:hAnsi="Times New Roman" w:cs="Times New Roman"/>
          <w:spacing w:val="-21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Buy</w:t>
      </w:r>
      <w:r w:rsidRPr="00FC60A4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Back</w:t>
      </w:r>
      <w:r w:rsidRPr="00FC60A4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price</w:t>
      </w:r>
      <w:r w:rsidRPr="00FC60A4">
        <w:rPr>
          <w:rFonts w:ascii="Times New Roman" w:hAnsi="Times New Roman" w:cs="Times New Roman"/>
          <w:spacing w:val="-28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to</w:t>
      </w:r>
      <w:r w:rsidRPr="00FC60A4">
        <w:rPr>
          <w:rFonts w:ascii="Times New Roman" w:hAnsi="Times New Roman" w:cs="Times New Roman"/>
          <w:spacing w:val="-24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determine</w:t>
      </w:r>
      <w:r w:rsidRPr="00FC60A4">
        <w:rPr>
          <w:rFonts w:ascii="Times New Roman" w:hAnsi="Times New Roman" w:cs="Times New Roman"/>
          <w:spacing w:val="-22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new</w:t>
      </w:r>
      <w:r w:rsidRPr="00FC60A4">
        <w:rPr>
          <w:rFonts w:ascii="Times New Roman" w:hAnsi="Times New Roman" w:cs="Times New Roman"/>
          <w:spacing w:val="-23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Buy</w:t>
      </w:r>
      <w:r w:rsidRPr="00FC60A4">
        <w:rPr>
          <w:rFonts w:ascii="Times New Roman" w:hAnsi="Times New Roman" w:cs="Times New Roman"/>
          <w:spacing w:val="-27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Back</w:t>
      </w:r>
      <w:r w:rsidRPr="00FC60A4">
        <w:rPr>
          <w:rFonts w:ascii="Times New Roman" w:hAnsi="Times New Roman" w:cs="Times New Roman"/>
          <w:spacing w:val="-20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>price.</w:t>
      </w:r>
    </w:p>
    <w:p w14:paraId="7BBD82AC" w14:textId="77777777" w:rsidR="0096099D" w:rsidRPr="00FC60A4" w:rsidRDefault="0096099D" w:rsidP="006E6A58">
      <w:pPr>
        <w:pStyle w:val="BodyText"/>
        <w:spacing w:before="240" w:line="276" w:lineRule="auto"/>
        <w:ind w:left="0" w:right="109"/>
        <w:rPr>
          <w:rFonts w:ascii="Times New Roman" w:hAnsi="Times New Roman" w:cs="Times New Roman"/>
          <w:sz w:val="24"/>
          <w:szCs w:val="24"/>
        </w:rPr>
      </w:pPr>
      <w:r w:rsidRPr="00FC60A4">
        <w:rPr>
          <w:rFonts w:ascii="Times New Roman" w:hAnsi="Times New Roman" w:cs="Times New Roman"/>
          <w:sz w:val="24"/>
          <w:szCs w:val="24"/>
        </w:rPr>
        <w:t>All purchased equipment shall be used for DOTD operations. DOTD shall be responsible for</w:t>
      </w:r>
      <w:r w:rsidRPr="00FC60A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 xml:space="preserve">non-warranty repairs and damages beyond normal wear and </w:t>
      </w:r>
      <w:proofErr w:type="gramStart"/>
      <w:r w:rsidRPr="00FC60A4">
        <w:rPr>
          <w:rFonts w:ascii="Times New Roman" w:hAnsi="Times New Roman" w:cs="Times New Roman"/>
          <w:sz w:val="24"/>
          <w:szCs w:val="24"/>
        </w:rPr>
        <w:t>tear</w:t>
      </w:r>
      <w:proofErr w:type="gramEnd"/>
      <w:r w:rsidRPr="00FC60A4">
        <w:rPr>
          <w:rFonts w:ascii="Times New Roman" w:hAnsi="Times New Roman" w:cs="Times New Roman"/>
          <w:sz w:val="24"/>
          <w:szCs w:val="24"/>
        </w:rPr>
        <w:t>. Warranty repairs shall be performed</w:t>
      </w:r>
      <w:r w:rsidRPr="00FC60A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by the manufacturer's designated service provider.</w:t>
      </w:r>
      <w:r w:rsidR="00325A17" w:rsidRPr="00325A17">
        <w:t xml:space="preserve"> </w:t>
      </w:r>
      <w:r w:rsidR="001C3190">
        <w:rPr>
          <w:rFonts w:ascii="Times New Roman" w:hAnsi="Times New Roman" w:cs="Times New Roman"/>
          <w:sz w:val="24"/>
          <w:szCs w:val="24"/>
        </w:rPr>
        <w:t>NOTE:</w:t>
      </w:r>
      <w:r w:rsidR="00325A17" w:rsidRPr="00325A17">
        <w:rPr>
          <w:rFonts w:ascii="Times New Roman" w:hAnsi="Times New Roman" w:cs="Times New Roman"/>
          <w:sz w:val="24"/>
          <w:szCs w:val="24"/>
        </w:rPr>
        <w:t xml:space="preserve"> 48 hours in downtime, per occurrence, for repairs or parts on this machine will be considered the maximum</w:t>
      </w:r>
      <w:r w:rsidR="004E1CD1">
        <w:rPr>
          <w:rFonts w:ascii="Times New Roman" w:hAnsi="Times New Roman" w:cs="Times New Roman"/>
          <w:sz w:val="24"/>
          <w:szCs w:val="24"/>
        </w:rPr>
        <w:t xml:space="preserve"> allowable.  If after this time</w:t>
      </w:r>
      <w:r w:rsidR="004E1CD1" w:rsidRPr="00325A17">
        <w:rPr>
          <w:rFonts w:ascii="Times New Roman" w:hAnsi="Times New Roman" w:cs="Times New Roman"/>
          <w:sz w:val="24"/>
          <w:szCs w:val="24"/>
        </w:rPr>
        <w:t>frame,</w:t>
      </w:r>
      <w:r w:rsidR="00325A17" w:rsidRPr="00325A17">
        <w:rPr>
          <w:rFonts w:ascii="Times New Roman" w:hAnsi="Times New Roman" w:cs="Times New Roman"/>
          <w:sz w:val="24"/>
          <w:szCs w:val="24"/>
        </w:rPr>
        <w:t xml:space="preserve"> the machine is not back in service</w:t>
      </w:r>
      <w:r w:rsidR="004E1CD1">
        <w:rPr>
          <w:rFonts w:ascii="Times New Roman" w:hAnsi="Times New Roman" w:cs="Times New Roman"/>
          <w:sz w:val="24"/>
          <w:szCs w:val="24"/>
        </w:rPr>
        <w:t>,</w:t>
      </w:r>
      <w:r w:rsidR="00325A17" w:rsidRPr="00325A17">
        <w:rPr>
          <w:rFonts w:ascii="Times New Roman" w:hAnsi="Times New Roman" w:cs="Times New Roman"/>
          <w:sz w:val="24"/>
          <w:szCs w:val="24"/>
        </w:rPr>
        <w:t xml:space="preserve"> DOTD reserves the right to exercise the buyback option. T</w:t>
      </w:r>
      <w:r w:rsidR="004E1CD1">
        <w:rPr>
          <w:rFonts w:ascii="Times New Roman" w:hAnsi="Times New Roman" w:cs="Times New Roman"/>
          <w:sz w:val="24"/>
          <w:szCs w:val="24"/>
        </w:rPr>
        <w:t>his will be handled on a case-by-case</w:t>
      </w:r>
      <w:r w:rsidR="00325A17" w:rsidRPr="00325A17">
        <w:rPr>
          <w:rFonts w:ascii="Times New Roman" w:hAnsi="Times New Roman" w:cs="Times New Roman"/>
          <w:sz w:val="24"/>
          <w:szCs w:val="24"/>
        </w:rPr>
        <w:t xml:space="preserve"> basis and at DOTD’s discretion.  </w:t>
      </w:r>
    </w:p>
    <w:p w14:paraId="304AFE71" w14:textId="77777777" w:rsidR="0096099D" w:rsidRDefault="0096099D" w:rsidP="006E6A58">
      <w:pPr>
        <w:pStyle w:val="BodyText"/>
        <w:spacing w:before="240" w:line="276" w:lineRule="auto"/>
        <w:ind w:left="0" w:right="109" w:firstLine="19"/>
        <w:rPr>
          <w:rFonts w:ascii="Times New Roman" w:hAnsi="Times New Roman" w:cs="Times New Roman"/>
          <w:sz w:val="24"/>
          <w:szCs w:val="24"/>
        </w:rPr>
      </w:pPr>
      <w:r w:rsidRPr="00FC60A4">
        <w:rPr>
          <w:rFonts w:ascii="Times New Roman" w:hAnsi="Times New Roman" w:cs="Times New Roman"/>
          <w:sz w:val="24"/>
          <w:szCs w:val="24"/>
        </w:rPr>
        <w:t xml:space="preserve">DOTD will provide the vendor with written notice thirty </w:t>
      </w:r>
      <w:r w:rsidR="001C3190">
        <w:rPr>
          <w:rFonts w:ascii="Times New Roman" w:hAnsi="Times New Roman" w:cs="Times New Roman"/>
          <w:sz w:val="24"/>
          <w:szCs w:val="24"/>
        </w:rPr>
        <w:t>30</w:t>
      </w:r>
      <w:r w:rsidR="004E1CD1" w:rsidRPr="00FC60A4">
        <w:rPr>
          <w:rFonts w:ascii="Times New Roman" w:hAnsi="Times New Roman" w:cs="Times New Roman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days</w:t>
      </w:r>
      <w:r w:rsidR="004E1CD1">
        <w:rPr>
          <w:rFonts w:ascii="Times New Roman" w:hAnsi="Times New Roman" w:cs="Times New Roman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 xml:space="preserve">prior to the </w:t>
      </w:r>
      <w:r w:rsidR="001C3190">
        <w:rPr>
          <w:rFonts w:ascii="Times New Roman" w:hAnsi="Times New Roman" w:cs="Times New Roman"/>
          <w:sz w:val="24"/>
          <w:szCs w:val="24"/>
        </w:rPr>
        <w:t>1</w:t>
      </w:r>
      <w:r w:rsidRPr="00FC60A4">
        <w:rPr>
          <w:rFonts w:ascii="Times New Roman" w:hAnsi="Times New Roman" w:cs="Times New Roman"/>
          <w:sz w:val="24"/>
          <w:szCs w:val="24"/>
        </w:rPr>
        <w:t xml:space="preserve"> year and </w:t>
      </w:r>
      <w:r w:rsidR="001C3190">
        <w:rPr>
          <w:rFonts w:ascii="Times New Roman" w:hAnsi="Times New Roman" w:cs="Times New Roman"/>
          <w:sz w:val="24"/>
          <w:szCs w:val="24"/>
        </w:rPr>
        <w:t>1</w:t>
      </w:r>
      <w:r w:rsidRPr="00FC60A4">
        <w:rPr>
          <w:rFonts w:ascii="Times New Roman" w:hAnsi="Times New Roman" w:cs="Times New Roman"/>
          <w:sz w:val="24"/>
          <w:szCs w:val="24"/>
        </w:rPr>
        <w:t xml:space="preserve"> day</w:t>
      </w:r>
      <w:r w:rsidRPr="00FC60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guaranteed</w:t>
      </w:r>
      <w:r w:rsidRPr="00FC6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proofErr w:type="gramStart"/>
      <w:r w:rsidRPr="00FC60A4">
        <w:rPr>
          <w:rFonts w:ascii="Times New Roman" w:hAnsi="Times New Roman" w:cs="Times New Roman"/>
          <w:sz w:val="24"/>
          <w:szCs w:val="24"/>
        </w:rPr>
        <w:t>buy back</w:t>
      </w:r>
      <w:proofErr w:type="gramEnd"/>
      <w:r w:rsidRPr="00FC60A4">
        <w:rPr>
          <w:rFonts w:ascii="Times New Roman" w:hAnsi="Times New Roman" w:cs="Times New Roman"/>
          <w:sz w:val="24"/>
          <w:szCs w:val="24"/>
        </w:rPr>
        <w:t xml:space="preserve"> date if equipm</w:t>
      </w:r>
      <w:r w:rsidR="001C3190">
        <w:rPr>
          <w:rFonts w:ascii="Times New Roman" w:hAnsi="Times New Roman" w:cs="Times New Roman"/>
          <w:sz w:val="24"/>
          <w:szCs w:val="24"/>
        </w:rPr>
        <w:t xml:space="preserve">ent is to be retained by DOTD. </w:t>
      </w:r>
      <w:r w:rsidRPr="00FC60A4">
        <w:rPr>
          <w:rFonts w:ascii="Times New Roman" w:hAnsi="Times New Roman" w:cs="Times New Roman"/>
          <w:sz w:val="24"/>
          <w:szCs w:val="24"/>
        </w:rPr>
        <w:t>DOTD may select to retain any quantity</w:t>
      </w:r>
      <w:r w:rsidRPr="00FC60A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</w:t>
      </w:r>
      <w:r w:rsidRPr="00FC60A4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 xml:space="preserve">equipment. There is </w:t>
      </w:r>
      <w:proofErr w:type="gramStart"/>
      <w:r w:rsidRPr="00FC60A4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FC60A4">
        <w:rPr>
          <w:rFonts w:ascii="Times New Roman" w:hAnsi="Times New Roman" w:cs="Times New Roman"/>
          <w:sz w:val="24"/>
          <w:szCs w:val="24"/>
        </w:rPr>
        <w:t xml:space="preserve"> all or </w:t>
      </w:r>
      <w:proofErr w:type="gramStart"/>
      <w:r w:rsidRPr="00FC60A4">
        <w:rPr>
          <w:rFonts w:ascii="Times New Roman" w:hAnsi="Times New Roman" w:cs="Times New Roman"/>
          <w:sz w:val="24"/>
          <w:szCs w:val="24"/>
        </w:rPr>
        <w:t>none</w:t>
      </w:r>
      <w:proofErr w:type="gramEnd"/>
      <w:r w:rsidRPr="00FC60A4">
        <w:rPr>
          <w:rFonts w:ascii="Times New Roman" w:hAnsi="Times New Roman" w:cs="Times New Roman"/>
          <w:sz w:val="24"/>
          <w:szCs w:val="24"/>
        </w:rPr>
        <w:t xml:space="preserve"> provision for retaining equipment. If DOTD determines that</w:t>
      </w:r>
      <w:r w:rsidRPr="00FC6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repairs</w:t>
      </w:r>
      <w:r w:rsidRPr="00FC60A4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and/or damage costs exceed economic feasibility, DOTD reserves the right to retain any quantity</w:t>
      </w:r>
      <w:r w:rsidRPr="00FC60A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</w:t>
      </w:r>
      <w:r w:rsidRPr="00FC60A4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equipment without providing any prior</w:t>
      </w:r>
      <w:r w:rsidRPr="00FC60A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notice.</w:t>
      </w:r>
    </w:p>
    <w:p w14:paraId="480FF590" w14:textId="77777777" w:rsidR="004E1CD1" w:rsidRPr="00FC60A4" w:rsidRDefault="004E1CD1" w:rsidP="006E6A58">
      <w:pPr>
        <w:pStyle w:val="BodyText"/>
        <w:spacing w:before="240" w:line="276" w:lineRule="auto"/>
        <w:ind w:left="0" w:right="109" w:firstLine="23"/>
        <w:rPr>
          <w:rFonts w:ascii="Times New Roman" w:hAnsi="Times New Roman" w:cs="Times New Roman"/>
          <w:sz w:val="24"/>
          <w:szCs w:val="24"/>
        </w:rPr>
      </w:pPr>
      <w:r w:rsidRPr="00FC60A4">
        <w:rPr>
          <w:rFonts w:ascii="Times New Roman" w:hAnsi="Times New Roman" w:cs="Times New Roman"/>
          <w:sz w:val="24"/>
          <w:szCs w:val="24"/>
        </w:rPr>
        <w:t>DOTD</w:t>
      </w:r>
      <w:r w:rsidRPr="00FC60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reserves</w:t>
      </w:r>
      <w:r w:rsidRPr="00FC60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right</w:t>
      </w:r>
      <w:r w:rsidRPr="00FC6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to</w:t>
      </w:r>
      <w:r w:rsidRPr="00FC60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extend</w:t>
      </w:r>
      <w:r w:rsidRPr="00FC60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its</w:t>
      </w:r>
      <w:r w:rsidRPr="00FC60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possession</w:t>
      </w:r>
      <w:r w:rsidRPr="00FC60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</w:t>
      </w:r>
      <w:r w:rsidRPr="00FC6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equipment</w:t>
      </w:r>
      <w:r w:rsidRPr="00FC60A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beyond</w:t>
      </w:r>
      <w:r w:rsidRPr="00FC6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the</w:t>
      </w:r>
      <w:r w:rsidR="001C3190">
        <w:rPr>
          <w:rFonts w:ascii="Times New Roman" w:hAnsi="Times New Roman" w:cs="Times New Roman"/>
          <w:spacing w:val="21"/>
          <w:sz w:val="24"/>
          <w:szCs w:val="24"/>
        </w:rPr>
        <w:t xml:space="preserve"> 1</w:t>
      </w:r>
      <w:r w:rsidRPr="00FC60A4">
        <w:rPr>
          <w:rFonts w:ascii="Times New Roman" w:hAnsi="Times New Roman" w:cs="Times New Roman"/>
          <w:spacing w:val="-4"/>
          <w:sz w:val="24"/>
          <w:szCs w:val="24"/>
        </w:rPr>
        <w:t xml:space="preserve"> year</w:t>
      </w:r>
      <w:r w:rsidRPr="00FC60A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and</w:t>
      </w:r>
      <w:r w:rsidRPr="00FC60A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1C3190">
        <w:rPr>
          <w:rFonts w:ascii="Times New Roman" w:hAnsi="Times New Roman" w:cs="Times New Roman"/>
          <w:spacing w:val="17"/>
          <w:sz w:val="24"/>
          <w:szCs w:val="24"/>
        </w:rPr>
        <w:t>1</w:t>
      </w:r>
      <w:r w:rsidRPr="00FC60A4">
        <w:rPr>
          <w:rFonts w:ascii="Times New Roman" w:hAnsi="Times New Roman" w:cs="Times New Roman"/>
          <w:spacing w:val="-4"/>
          <w:sz w:val="24"/>
          <w:szCs w:val="24"/>
        </w:rPr>
        <w:t xml:space="preserve"> day</w:t>
      </w:r>
      <w:r w:rsidRPr="00FC60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term</w:t>
      </w:r>
      <w:r w:rsidRPr="00FC60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at</w:t>
      </w:r>
      <w:r w:rsidRPr="00FC6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the</w:t>
      </w:r>
      <w:r w:rsidRPr="00FC60A4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vendor's regular published rental rate submitted at the time of bid. If this right is exercised, all buy</w:t>
      </w:r>
      <w:r w:rsidR="001C3190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back</w:t>
      </w:r>
      <w:r w:rsidRPr="00FC60A4">
        <w:rPr>
          <w:rFonts w:ascii="Times New Roman" w:hAnsi="Times New Roman" w:cs="Times New Roman"/>
          <w:w w:val="9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rights</w:t>
      </w:r>
      <w:r w:rsidRPr="00FC60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and</w:t>
      </w:r>
      <w:r w:rsidRPr="00FC60A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responsibilities</w:t>
      </w:r>
      <w:r w:rsidRPr="00FC60A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existing</w:t>
      </w:r>
      <w:r w:rsidRPr="00FC60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at</w:t>
      </w:r>
      <w:r w:rsidRPr="00FC6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C3190">
        <w:rPr>
          <w:rFonts w:ascii="Times New Roman" w:hAnsi="Times New Roman" w:cs="Times New Roman"/>
          <w:sz w:val="24"/>
          <w:szCs w:val="24"/>
        </w:rPr>
        <w:t>1</w:t>
      </w:r>
      <w:r w:rsidRPr="00FC6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year</w:t>
      </w:r>
      <w:r w:rsidRPr="00FC60A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and</w:t>
      </w:r>
      <w:r w:rsidRPr="00FC6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C3190">
        <w:rPr>
          <w:rFonts w:ascii="Times New Roman" w:hAnsi="Times New Roman" w:cs="Times New Roman"/>
          <w:sz w:val="24"/>
          <w:szCs w:val="24"/>
        </w:rPr>
        <w:t>1</w:t>
      </w:r>
      <w:r w:rsidRPr="00FC60A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day</w:t>
      </w:r>
      <w:r w:rsidRPr="00FC60A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date</w:t>
      </w:r>
      <w:r w:rsidRPr="00FC60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FC60A4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FC60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extended</w:t>
      </w:r>
      <w:r w:rsidRPr="00FC60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until</w:t>
      </w:r>
      <w:r w:rsidRPr="00FC60A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end</w:t>
      </w:r>
      <w:r w:rsidRPr="00FC6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</w:t>
      </w:r>
      <w:r w:rsidRPr="00FC6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rental</w:t>
      </w:r>
      <w:r w:rsidRPr="00FC60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term.</w:t>
      </w:r>
      <w:r w:rsidRPr="00FC60A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If</w:t>
      </w:r>
      <w:r w:rsidRPr="00FC60A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vendor</w:t>
      </w:r>
      <w:r w:rsidRPr="00FC60A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fails</w:t>
      </w:r>
      <w:r w:rsidRPr="00FC60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to</w:t>
      </w:r>
      <w:r w:rsidRPr="00FC60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provide</w:t>
      </w:r>
      <w:r w:rsidRPr="00FC60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published</w:t>
      </w:r>
      <w:r w:rsidRPr="00FC60A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rental</w:t>
      </w:r>
      <w:r w:rsidRPr="00FC60A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rates</w:t>
      </w:r>
      <w:r w:rsidRPr="00FC60A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at the</w:t>
      </w:r>
      <w:r w:rsidRPr="00FC60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time</w:t>
      </w:r>
      <w:r w:rsidRPr="00FC60A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</w:t>
      </w:r>
      <w:r w:rsidRPr="00FC60A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bid,</w:t>
      </w:r>
      <w:r w:rsidRPr="00FC6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compensation</w:t>
      </w:r>
      <w:r w:rsidRPr="00FC60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to</w:t>
      </w:r>
      <w:r w:rsidRPr="00FC6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 xml:space="preserve">vendor for an extension of term by rental shall not </w:t>
      </w:r>
      <w:r w:rsidR="00CB44E2" w:rsidRPr="00FC60A4">
        <w:rPr>
          <w:rFonts w:ascii="Times New Roman" w:hAnsi="Times New Roman" w:cs="Times New Roman"/>
          <w:sz w:val="24"/>
          <w:szCs w:val="24"/>
        </w:rPr>
        <w:t xml:space="preserve">exceed </w:t>
      </w:r>
      <w:r w:rsidR="00CB44E2">
        <w:rPr>
          <w:rFonts w:ascii="Times New Roman" w:hAnsi="Times New Roman" w:cs="Times New Roman"/>
          <w:sz w:val="24"/>
          <w:szCs w:val="24"/>
        </w:rPr>
        <w:t>$</w:t>
      </w:r>
      <w:r w:rsidR="001C3190">
        <w:rPr>
          <w:rFonts w:ascii="Times New Roman" w:hAnsi="Times New Roman" w:cs="Times New Roman"/>
          <w:sz w:val="24"/>
          <w:szCs w:val="24"/>
        </w:rPr>
        <w:t xml:space="preserve">50.00 </w:t>
      </w:r>
      <w:r w:rsidRPr="00FC60A4">
        <w:rPr>
          <w:rFonts w:ascii="Times New Roman" w:hAnsi="Times New Roman" w:cs="Times New Roman"/>
          <w:sz w:val="24"/>
          <w:szCs w:val="24"/>
        </w:rPr>
        <w:t>per day.</w:t>
      </w:r>
    </w:p>
    <w:p w14:paraId="274C7E37" w14:textId="77777777" w:rsidR="0096099D" w:rsidRPr="00FC60A4" w:rsidRDefault="0096099D" w:rsidP="006E6A58">
      <w:pPr>
        <w:pStyle w:val="BodyText"/>
        <w:spacing w:before="240" w:line="276" w:lineRule="auto"/>
        <w:ind w:left="0" w:right="109"/>
        <w:rPr>
          <w:rFonts w:ascii="Times New Roman" w:hAnsi="Times New Roman" w:cs="Times New Roman"/>
          <w:sz w:val="24"/>
          <w:szCs w:val="24"/>
        </w:rPr>
      </w:pPr>
      <w:r w:rsidRPr="00FC60A4">
        <w:rPr>
          <w:rFonts w:ascii="Times New Roman" w:hAnsi="Times New Roman" w:cs="Times New Roman"/>
          <w:sz w:val="24"/>
          <w:szCs w:val="24"/>
        </w:rPr>
        <w:t xml:space="preserve">Should DOTD opt to release the equipment, the vendor </w:t>
      </w:r>
      <w:proofErr w:type="gramStart"/>
      <w:r w:rsidRPr="00FC60A4">
        <w:rPr>
          <w:rFonts w:ascii="Times New Roman" w:hAnsi="Times New Roman" w:cs="Times New Roman"/>
          <w:sz w:val="24"/>
          <w:szCs w:val="24"/>
        </w:rPr>
        <w:t>shall</w:t>
      </w:r>
      <w:proofErr w:type="gramEnd"/>
      <w:r w:rsidRPr="00FC60A4">
        <w:rPr>
          <w:rFonts w:ascii="Times New Roman" w:hAnsi="Times New Roman" w:cs="Times New Roman"/>
          <w:sz w:val="24"/>
          <w:szCs w:val="24"/>
        </w:rPr>
        <w:t xml:space="preserve"> be responsible for equipment pickup</w:t>
      </w:r>
      <w:r w:rsidRPr="00FC60A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and</w:t>
      </w:r>
      <w:r w:rsidRPr="00FC60A4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 xml:space="preserve">associated costs. Equipment shall be picked up at 7686 Tom Drive, Baton Rouge, LA </w:t>
      </w:r>
      <w:proofErr w:type="gramStart"/>
      <w:r w:rsidRPr="00FC60A4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FC60A4">
        <w:rPr>
          <w:rFonts w:ascii="Times New Roman" w:hAnsi="Times New Roman" w:cs="Times New Roman"/>
          <w:sz w:val="24"/>
          <w:szCs w:val="24"/>
        </w:rPr>
        <w:t xml:space="preserve"> the location</w:t>
      </w:r>
      <w:r w:rsidRPr="00FC60A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</w:t>
      </w:r>
      <w:r w:rsidRPr="00FC60A4">
        <w:rPr>
          <w:rFonts w:ascii="Times New Roman" w:hAnsi="Times New Roman" w:cs="Times New Roman"/>
          <w:w w:val="10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the DOTD equipment section at time of pickup. If it is determined to be in the best interest of</w:t>
      </w:r>
      <w:r w:rsidRPr="00FC60A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DOTD,</w:t>
      </w:r>
      <w:r w:rsidRPr="00FC60A4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 xml:space="preserve">DOTD may deliver the equipment to a location specified by the vendor in lieu of </w:t>
      </w:r>
      <w:r w:rsidRPr="00FC60A4">
        <w:rPr>
          <w:rFonts w:ascii="Times New Roman" w:hAnsi="Times New Roman" w:cs="Times New Roman"/>
          <w:spacing w:val="19"/>
          <w:sz w:val="24"/>
          <w:szCs w:val="24"/>
        </w:rPr>
        <w:t>pickup</w:t>
      </w:r>
      <w:r w:rsidRPr="00FC60A4">
        <w:rPr>
          <w:rFonts w:ascii="Times New Roman" w:hAnsi="Times New Roman" w:cs="Times New Roman"/>
          <w:sz w:val="24"/>
          <w:szCs w:val="24"/>
        </w:rPr>
        <w:t>.</w:t>
      </w:r>
    </w:p>
    <w:p w14:paraId="3C92C2D9" w14:textId="77777777" w:rsidR="0096099D" w:rsidRPr="00FC60A4" w:rsidRDefault="0096099D" w:rsidP="006E6A58">
      <w:pPr>
        <w:pStyle w:val="BodyText"/>
        <w:spacing w:before="240" w:line="276" w:lineRule="auto"/>
        <w:ind w:left="0" w:right="122" w:firstLine="4"/>
        <w:rPr>
          <w:rFonts w:ascii="Times New Roman" w:hAnsi="Times New Roman" w:cs="Times New Roman"/>
          <w:sz w:val="24"/>
          <w:szCs w:val="24"/>
        </w:rPr>
      </w:pPr>
      <w:r w:rsidRPr="00FC60A4">
        <w:rPr>
          <w:rFonts w:ascii="Times New Roman" w:hAnsi="Times New Roman" w:cs="Times New Roman"/>
          <w:sz w:val="24"/>
          <w:szCs w:val="24"/>
        </w:rPr>
        <w:t xml:space="preserve">The vendor shall have the right and the responsibility to inspect equipment after pickup and </w:t>
      </w:r>
      <w:r w:rsidRPr="00FC60A4">
        <w:rPr>
          <w:rFonts w:ascii="Times New Roman" w:hAnsi="Times New Roman" w:cs="Times New Roman"/>
          <w:sz w:val="24"/>
          <w:szCs w:val="24"/>
        </w:rPr>
        <w:lastRenderedPageBreak/>
        <w:t>issue</w:t>
      </w:r>
      <w:r w:rsidRPr="00FC60A4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</w:t>
      </w:r>
      <w:r w:rsidRPr="00FC60A4">
        <w:rPr>
          <w:rFonts w:ascii="Times New Roman" w:hAnsi="Times New Roman" w:cs="Times New Roman"/>
          <w:w w:val="8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written condition report assessing all damages agreeably deemed beyond normal wear and tear.</w:t>
      </w:r>
      <w:r w:rsidRPr="00FC60A4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Said</w:t>
      </w:r>
      <w:r w:rsidRPr="00FC60A4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condition</w:t>
      </w:r>
      <w:r w:rsidRPr="00FC60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report</w:t>
      </w:r>
      <w:r w:rsidRPr="00FC60A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shall</w:t>
      </w:r>
      <w:r w:rsidRPr="00FC60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be</w:t>
      </w:r>
      <w:r w:rsidRPr="00FC60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presented</w:t>
      </w:r>
      <w:r w:rsidRPr="00FC6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to</w:t>
      </w:r>
      <w:r w:rsidRPr="00FC60A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DOTD</w:t>
      </w:r>
      <w:r w:rsidRPr="00FC6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 xml:space="preserve">within </w:t>
      </w:r>
      <w:r w:rsidR="001C3190">
        <w:rPr>
          <w:rFonts w:ascii="Times New Roman" w:hAnsi="Times New Roman" w:cs="Times New Roman"/>
          <w:sz w:val="24"/>
          <w:szCs w:val="24"/>
        </w:rPr>
        <w:t>30</w:t>
      </w:r>
      <w:r w:rsidRPr="00FC6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days</w:t>
      </w:r>
      <w:r w:rsidRPr="00FC60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</w:t>
      </w:r>
      <w:r w:rsidRPr="00FC60A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receipt</w:t>
      </w:r>
      <w:r w:rsidRPr="00FC60A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 equipment</w:t>
      </w:r>
      <w:r w:rsidRPr="00FC60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by</w:t>
      </w:r>
      <w:r w:rsidRPr="00FC6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26BA7">
        <w:rPr>
          <w:rFonts w:ascii="Times New Roman" w:hAnsi="Times New Roman" w:cs="Times New Roman"/>
          <w:spacing w:val="-8"/>
          <w:sz w:val="24"/>
          <w:szCs w:val="24"/>
        </w:rPr>
        <w:t xml:space="preserve">the </w:t>
      </w:r>
      <w:r w:rsidRPr="00FC60A4">
        <w:rPr>
          <w:rFonts w:ascii="Times New Roman" w:hAnsi="Times New Roman" w:cs="Times New Roman"/>
          <w:sz w:val="24"/>
          <w:szCs w:val="24"/>
        </w:rPr>
        <w:t>vendor</w:t>
      </w:r>
      <w:r w:rsidRPr="00FC60A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4E1CD1" w:rsidRPr="00FC60A4">
        <w:rPr>
          <w:rFonts w:ascii="Times New Roman" w:hAnsi="Times New Roman" w:cs="Times New Roman"/>
          <w:sz w:val="24"/>
          <w:szCs w:val="24"/>
        </w:rPr>
        <w:t xml:space="preserve">and </w:t>
      </w:r>
      <w:r w:rsidR="004E1CD1">
        <w:rPr>
          <w:rFonts w:ascii="Times New Roman" w:hAnsi="Times New Roman" w:cs="Times New Roman"/>
          <w:sz w:val="24"/>
          <w:szCs w:val="24"/>
        </w:rPr>
        <w:t>subject</w:t>
      </w:r>
      <w:r w:rsidRPr="00FC60A4">
        <w:rPr>
          <w:rFonts w:ascii="Times New Roman" w:hAnsi="Times New Roman" w:cs="Times New Roman"/>
          <w:sz w:val="24"/>
          <w:szCs w:val="24"/>
        </w:rPr>
        <w:t xml:space="preserve"> to verification, approval, or denial by DOTD. DOTD shall be responsible for agreed repairs.</w:t>
      </w:r>
      <w:r w:rsidRPr="00FC60A4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In</w:t>
      </w:r>
      <w:r w:rsidRPr="00FC60A4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lieu</w:t>
      </w:r>
      <w:r w:rsidRPr="00FC6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</w:t>
      </w:r>
      <w:r w:rsidRPr="00FC60A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repairs,</w:t>
      </w:r>
      <w:r w:rsidRPr="00FC60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with</w:t>
      </w:r>
      <w:r w:rsidRPr="00FC60A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 w:rsidRPr="00FC60A4">
        <w:rPr>
          <w:rFonts w:ascii="Times New Roman" w:hAnsi="Times New Roman" w:cs="Times New Roman"/>
          <w:sz w:val="24"/>
          <w:szCs w:val="24"/>
        </w:rPr>
        <w:t>consent</w:t>
      </w:r>
      <w:proofErr w:type="gramEnd"/>
      <w:r w:rsidRPr="00FC60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</w:t>
      </w:r>
      <w:r w:rsidRPr="00FC6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10"/>
          <w:sz w:val="24"/>
          <w:szCs w:val="24"/>
        </w:rPr>
        <w:t xml:space="preserve"> D</w:t>
      </w:r>
      <w:r w:rsidRPr="00FC60A4">
        <w:rPr>
          <w:rFonts w:ascii="Times New Roman" w:hAnsi="Times New Roman" w:cs="Times New Roman"/>
          <w:sz w:val="24"/>
          <w:szCs w:val="24"/>
        </w:rPr>
        <w:t>ivision</w:t>
      </w:r>
      <w:r w:rsidRPr="00FC60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</w:t>
      </w:r>
      <w:r w:rsidRPr="00FC60A4">
        <w:rPr>
          <w:rFonts w:ascii="Times New Roman" w:hAnsi="Times New Roman" w:cs="Times New Roman"/>
          <w:spacing w:val="1"/>
          <w:sz w:val="24"/>
          <w:szCs w:val="24"/>
        </w:rPr>
        <w:t xml:space="preserve"> A</w:t>
      </w:r>
      <w:r w:rsidRPr="00FC60A4">
        <w:rPr>
          <w:rFonts w:ascii="Times New Roman" w:hAnsi="Times New Roman" w:cs="Times New Roman"/>
          <w:sz w:val="24"/>
          <w:szCs w:val="24"/>
        </w:rPr>
        <w:t>dministration</w:t>
      </w:r>
      <w:r>
        <w:rPr>
          <w:rFonts w:ascii="Times New Roman" w:hAnsi="Times New Roman" w:cs="Times New Roman"/>
          <w:sz w:val="24"/>
          <w:szCs w:val="24"/>
        </w:rPr>
        <w:t xml:space="preserve"> (DOA), Office of State Procurement</w:t>
      </w:r>
      <w:r w:rsidRPr="00FC60A4">
        <w:rPr>
          <w:rFonts w:ascii="Times New Roman" w:hAnsi="Times New Roman" w:cs="Times New Roman"/>
          <w:sz w:val="24"/>
          <w:szCs w:val="24"/>
        </w:rPr>
        <w:t>,</w:t>
      </w:r>
      <w:r w:rsidRPr="00FC60A4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DOTD</w:t>
      </w:r>
      <w:r w:rsidRPr="00FC60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reserves</w:t>
      </w:r>
      <w:r w:rsidRPr="00FC60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right</w:t>
      </w:r>
      <w:r w:rsidRPr="00FC6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to</w:t>
      </w:r>
      <w:r w:rsidRPr="00FC60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authorize</w:t>
      </w:r>
      <w:r w:rsidRPr="00FC60A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4E1CD1" w:rsidRPr="00FC60A4">
        <w:rPr>
          <w:rFonts w:ascii="Times New Roman" w:hAnsi="Times New Roman" w:cs="Times New Roman"/>
          <w:sz w:val="24"/>
          <w:szCs w:val="24"/>
        </w:rPr>
        <w:t>an</w:t>
      </w:r>
      <w:r w:rsidR="004E1CD1">
        <w:rPr>
          <w:rFonts w:ascii="Times New Roman" w:hAnsi="Times New Roman" w:cs="Times New Roman"/>
          <w:sz w:val="24"/>
          <w:szCs w:val="24"/>
        </w:rPr>
        <w:t xml:space="preserve"> adjustment</w:t>
      </w:r>
      <w:r w:rsidRPr="00FC60A4">
        <w:rPr>
          <w:rFonts w:ascii="Times New Roman" w:hAnsi="Times New Roman" w:cs="Times New Roman"/>
          <w:sz w:val="24"/>
          <w:szCs w:val="24"/>
        </w:rPr>
        <w:t xml:space="preserve"> to the vendor's guaranteed Buy Back price.  Adjustments shall not exceed the then</w:t>
      </w:r>
      <w:r w:rsidRPr="00FC6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current State contract prices for the necessary repair parts, the manufacturer's flat rate service schedule,</w:t>
      </w:r>
      <w:r w:rsidRPr="00FC60A4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and</w:t>
      </w:r>
      <w:r w:rsidRPr="00FC60A4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published dealer service</w:t>
      </w:r>
      <w:r w:rsidRPr="00FC60A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rates.</w:t>
      </w:r>
    </w:p>
    <w:p w14:paraId="6549C184" w14:textId="77777777" w:rsidR="0096099D" w:rsidRPr="00FC60A4" w:rsidRDefault="0096099D" w:rsidP="006E6A58">
      <w:pPr>
        <w:pStyle w:val="BodyText"/>
        <w:spacing w:before="240" w:line="276" w:lineRule="auto"/>
        <w:ind w:left="0" w:right="238"/>
        <w:rPr>
          <w:rFonts w:ascii="Times New Roman" w:hAnsi="Times New Roman" w:cs="Times New Roman"/>
          <w:sz w:val="24"/>
          <w:szCs w:val="24"/>
        </w:rPr>
      </w:pPr>
      <w:r w:rsidRPr="00FC60A4">
        <w:rPr>
          <w:rFonts w:ascii="Times New Roman" w:hAnsi="Times New Roman" w:cs="Times New Roman"/>
          <w:sz w:val="24"/>
          <w:szCs w:val="24"/>
        </w:rPr>
        <w:t>If DOTD opts to release the equipment, the vendor shall issue payment by cash or electronic</w:t>
      </w:r>
      <w:r w:rsidRPr="00FC60A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funds</w:t>
      </w:r>
      <w:r w:rsidRPr="00FC60A4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transfer to DOTD in an amount equal to their guaranteed Buy Back price as quoted, or</w:t>
      </w:r>
      <w:r w:rsidRPr="00FC6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 xml:space="preserve">any authorized adjustment. </w:t>
      </w:r>
      <w:r w:rsidR="00D26BA7">
        <w:rPr>
          <w:rFonts w:ascii="Times New Roman" w:hAnsi="Times New Roman" w:cs="Times New Roman"/>
          <w:sz w:val="24"/>
          <w:szCs w:val="24"/>
        </w:rPr>
        <w:t>The v</w:t>
      </w:r>
      <w:r w:rsidRPr="00FC60A4">
        <w:rPr>
          <w:rFonts w:ascii="Times New Roman" w:hAnsi="Times New Roman" w:cs="Times New Roman"/>
          <w:sz w:val="24"/>
          <w:szCs w:val="24"/>
        </w:rPr>
        <w:t>endor's payment shall be delivered to DOTD equipment section during</w:t>
      </w:r>
      <w:r w:rsidRPr="00FC60A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normal</w:t>
      </w:r>
      <w:r w:rsidRPr="00FC60A4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 xml:space="preserve">business hours or electronically transferred to the designated DOTD account within </w:t>
      </w:r>
      <w:r w:rsidR="001C3190">
        <w:rPr>
          <w:rFonts w:ascii="Times New Roman" w:hAnsi="Times New Roman" w:cs="Times New Roman"/>
          <w:sz w:val="24"/>
          <w:szCs w:val="24"/>
        </w:rPr>
        <w:t>30</w:t>
      </w:r>
      <w:r w:rsidRPr="00FC60A4">
        <w:rPr>
          <w:rFonts w:ascii="Times New Roman" w:hAnsi="Times New Roman" w:cs="Times New Roman"/>
          <w:sz w:val="24"/>
          <w:szCs w:val="24"/>
        </w:rPr>
        <w:t xml:space="preserve"> days from </w:t>
      </w:r>
      <w:r w:rsidRPr="00FC60A4">
        <w:rPr>
          <w:rFonts w:ascii="Times New Roman" w:hAnsi="Times New Roman" w:cs="Times New Roman"/>
          <w:spacing w:val="27"/>
          <w:sz w:val="24"/>
          <w:szCs w:val="24"/>
        </w:rPr>
        <w:t>the</w:t>
      </w:r>
      <w:r w:rsidRPr="00FC60A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time</w:t>
      </w:r>
      <w:r w:rsidRPr="00FC60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 equipment</w:t>
      </w:r>
      <w:r w:rsidRPr="00FC60A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receipt</w:t>
      </w:r>
      <w:r w:rsidRPr="00FC60A4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by</w:t>
      </w:r>
      <w:r w:rsidRPr="00FC6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vendor.</w:t>
      </w:r>
      <w:r w:rsidRPr="00FC60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This</w:t>
      </w:r>
      <w:r w:rsidRPr="00FC60A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requirement</w:t>
      </w:r>
      <w:r w:rsidRPr="00FC60A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for</w:t>
      </w:r>
      <w:r w:rsidRPr="00FC60A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payment</w:t>
      </w:r>
      <w:r w:rsidRPr="00FC60A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within</w:t>
      </w:r>
      <w:r w:rsidRPr="00FC60A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1C3190">
        <w:rPr>
          <w:rFonts w:ascii="Times New Roman" w:hAnsi="Times New Roman" w:cs="Times New Roman"/>
          <w:spacing w:val="16"/>
          <w:sz w:val="24"/>
          <w:szCs w:val="24"/>
        </w:rPr>
        <w:t>30</w:t>
      </w:r>
      <w:r w:rsidRPr="00FC60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days</w:t>
      </w:r>
      <w:r w:rsidRPr="00FC60A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is</w:t>
      </w:r>
      <w:r w:rsidRPr="00FC60A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not</w:t>
      </w:r>
      <w:r w:rsidRPr="00FC60A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subject</w:t>
      </w:r>
      <w:r w:rsidRPr="00FC60A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to</w:t>
      </w:r>
      <w:r w:rsidR="00C5017C">
        <w:rPr>
          <w:rFonts w:ascii="Times New Roman" w:hAnsi="Times New Roman" w:cs="Times New Roman"/>
          <w:spacing w:val="-49"/>
          <w:sz w:val="24"/>
          <w:szCs w:val="24"/>
        </w:rPr>
        <w:t xml:space="preserve">   </w:t>
      </w:r>
      <w:r w:rsidRPr="00FC60A4">
        <w:rPr>
          <w:rFonts w:ascii="Times New Roman" w:hAnsi="Times New Roman" w:cs="Times New Roman"/>
          <w:sz w:val="24"/>
          <w:szCs w:val="24"/>
        </w:rPr>
        <w:t>delay due to equipment inspection, damage assessments, acceptance of damage assessment, or</w:t>
      </w:r>
      <w:r w:rsidRPr="00FC6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any</w:t>
      </w:r>
      <w:r w:rsidRPr="00FC60A4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other</w:t>
      </w:r>
      <w:r w:rsidRPr="00FC6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cause.</w:t>
      </w:r>
    </w:p>
    <w:p w14:paraId="5991D81E" w14:textId="77777777" w:rsidR="003F6F63" w:rsidRPr="00FC60A4" w:rsidRDefault="0096099D" w:rsidP="003F6F63">
      <w:pPr>
        <w:pStyle w:val="BodyText"/>
        <w:spacing w:before="240" w:line="276" w:lineRule="auto"/>
        <w:ind w:left="0" w:right="238" w:firstLine="19"/>
        <w:rPr>
          <w:rFonts w:ascii="Times New Roman" w:hAnsi="Times New Roman" w:cs="Times New Roman"/>
          <w:sz w:val="24"/>
          <w:szCs w:val="24"/>
        </w:rPr>
      </w:pPr>
      <w:r w:rsidRPr="00FC60A4">
        <w:rPr>
          <w:rFonts w:ascii="Times New Roman" w:hAnsi="Times New Roman" w:cs="Times New Roman"/>
          <w:sz w:val="24"/>
          <w:szCs w:val="24"/>
        </w:rPr>
        <w:t>Delivery of the equipment shall be no later than the date specified on the purchase order. This</w:t>
      </w:r>
      <w:r w:rsidRPr="00FC60A4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delivery</w:t>
      </w:r>
      <w:r w:rsidRPr="00FC60A4">
        <w:rPr>
          <w:rFonts w:ascii="Times New Roman" w:hAnsi="Times New Roman" w:cs="Times New Roman"/>
          <w:w w:val="10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requirement</w:t>
      </w:r>
      <w:r w:rsidRPr="00FC60A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shall</w:t>
      </w:r>
      <w:r w:rsidRPr="00FC60A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not</w:t>
      </w:r>
      <w:r w:rsidRPr="00FC60A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be satisfied</w:t>
      </w:r>
      <w:r w:rsidRPr="00FC60A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by</w:t>
      </w:r>
      <w:r w:rsidRPr="00FC6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delivery</w:t>
      </w:r>
      <w:r w:rsidRPr="00FC60A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</w:t>
      </w:r>
      <w:r w:rsidRPr="00FC6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equipment</w:t>
      </w:r>
      <w:r w:rsidRPr="00FC60A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found</w:t>
      </w:r>
      <w:r w:rsidRPr="00FC60A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by</w:t>
      </w:r>
      <w:r w:rsidRPr="00FC60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DOTD</w:t>
      </w:r>
      <w:r w:rsidRPr="00FC6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to</w:t>
      </w:r>
      <w:r w:rsidRPr="00FC60A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be</w:t>
      </w:r>
      <w:r w:rsidRPr="00FC60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incomplete</w:t>
      </w:r>
      <w:r w:rsidRPr="00FC60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or</w:t>
      </w:r>
      <w:r w:rsidRPr="00FC60A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not</w:t>
      </w:r>
      <w:r w:rsidR="00926A9C">
        <w:rPr>
          <w:rFonts w:ascii="Times New Roman" w:hAnsi="Times New Roman" w:cs="Times New Roman"/>
          <w:spacing w:val="-44"/>
          <w:sz w:val="24"/>
          <w:szCs w:val="24"/>
        </w:rPr>
        <w:t xml:space="preserve">     </w:t>
      </w:r>
      <w:r w:rsidRPr="00FC60A4">
        <w:rPr>
          <w:rFonts w:ascii="Times New Roman" w:hAnsi="Times New Roman" w:cs="Times New Roman"/>
          <w:sz w:val="24"/>
          <w:szCs w:val="24"/>
        </w:rPr>
        <w:t>compliant</w:t>
      </w:r>
      <w:r w:rsidRPr="00FC60A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with</w:t>
      </w:r>
      <w:r w:rsidRPr="00FC60A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specifications.</w:t>
      </w:r>
      <w:r w:rsidR="003F6F63">
        <w:rPr>
          <w:rFonts w:ascii="Times New Roman" w:hAnsi="Times New Roman" w:cs="Times New Roman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If</w:t>
      </w:r>
      <w:r w:rsidR="00D26BA7">
        <w:rPr>
          <w:rFonts w:ascii="Times New Roman" w:hAnsi="Times New Roman" w:cs="Times New Roman"/>
          <w:sz w:val="24"/>
          <w:szCs w:val="24"/>
        </w:rPr>
        <w:t xml:space="preserve"> the </w:t>
      </w:r>
      <w:r w:rsidR="003F6F63" w:rsidRPr="00FC60A4">
        <w:rPr>
          <w:rFonts w:ascii="Times New Roman" w:hAnsi="Times New Roman" w:cs="Times New Roman"/>
          <w:sz w:val="24"/>
          <w:szCs w:val="24"/>
        </w:rPr>
        <w:t>vendor</w:t>
      </w:r>
      <w:r w:rsidR="003F6F63" w:rsidRPr="00FC60A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is</w:t>
      </w:r>
      <w:r w:rsidR="003F6F63" w:rsidRPr="00FC60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unable to</w:t>
      </w:r>
      <w:r w:rsidR="003F6F63" w:rsidRPr="00FC60A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satisfy</w:t>
      </w:r>
      <w:r w:rsidR="003F6F63" w:rsidRPr="00FC60A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this</w:t>
      </w:r>
      <w:r w:rsidR="003F6F63" w:rsidRPr="00FC60A4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requirement,</w:t>
      </w:r>
      <w:r w:rsidR="003F6F63" w:rsidRPr="00FC60A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the</w:t>
      </w:r>
      <w:r w:rsidR="003F6F63" w:rsidRPr="00FC6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vendor</w:t>
      </w:r>
      <w:r w:rsidR="003F6F63" w:rsidRPr="00FC60A4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shall</w:t>
      </w:r>
      <w:r w:rsidR="003F6F63" w:rsidRPr="00FC60A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provide</w:t>
      </w:r>
      <w:r w:rsidR="003F6F63">
        <w:rPr>
          <w:rFonts w:ascii="Times New Roman" w:hAnsi="Times New Roman" w:cs="Times New Roman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pacing w:val="-46"/>
          <w:sz w:val="24"/>
          <w:szCs w:val="24"/>
        </w:rPr>
        <w:t xml:space="preserve">  </w:t>
      </w:r>
      <w:r w:rsidR="003F6F63" w:rsidRPr="00FC60A4">
        <w:rPr>
          <w:rFonts w:ascii="Times New Roman" w:hAnsi="Times New Roman" w:cs="Times New Roman"/>
          <w:sz w:val="24"/>
          <w:szCs w:val="24"/>
        </w:rPr>
        <w:t>e</w:t>
      </w:r>
      <w:r w:rsidR="003F6F63">
        <w:rPr>
          <w:rFonts w:ascii="Times New Roman" w:hAnsi="Times New Roman" w:cs="Times New Roman"/>
          <w:sz w:val="24"/>
          <w:szCs w:val="24"/>
        </w:rPr>
        <w:t>quipment e</w:t>
      </w:r>
      <w:r w:rsidR="003F6F63" w:rsidRPr="00FC60A4">
        <w:rPr>
          <w:rFonts w:ascii="Times New Roman" w:hAnsi="Times New Roman" w:cs="Times New Roman"/>
          <w:sz w:val="24"/>
          <w:szCs w:val="24"/>
        </w:rPr>
        <w:t>qual to bid equipment at no cost to DOTD until the bid equipment is received by DOTD.</w:t>
      </w:r>
      <w:r w:rsidR="003F6F63" w:rsidRPr="00FC60A4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F6F63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This</w:t>
      </w:r>
      <w:r w:rsidR="003F6F63" w:rsidRPr="00FC60A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loaner</w:t>
      </w:r>
      <w:r w:rsidR="003F6F63" w:rsidRPr="00FC60A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provision</w:t>
      </w:r>
      <w:r w:rsidR="003F6F63" w:rsidRPr="00FC60A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shall</w:t>
      </w:r>
      <w:r w:rsidR="003F6F63" w:rsidRPr="00FC6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also</w:t>
      </w:r>
      <w:r w:rsidR="003F6F63" w:rsidRPr="00FC60A4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apply</w:t>
      </w:r>
      <w:r w:rsidR="003F6F63" w:rsidRPr="00FC60A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if</w:t>
      </w:r>
      <w:r w:rsidR="003F6F63" w:rsidRPr="00FC6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equipment</w:t>
      </w:r>
      <w:r w:rsidR="003F6F63" w:rsidRPr="00FC60A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that</w:t>
      </w:r>
      <w:r w:rsidR="003F6F63" w:rsidRPr="00FC60A4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pacing w:val="-9"/>
          <w:sz w:val="24"/>
          <w:szCs w:val="24"/>
        </w:rPr>
        <w:t>is</w:t>
      </w:r>
      <w:r w:rsidR="003F6F63" w:rsidRPr="00FC60A4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incomplete</w:t>
      </w:r>
      <w:r w:rsidR="003F6F63" w:rsidRPr="00FC60A4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or</w:t>
      </w:r>
      <w:r w:rsidR="003F6F63" w:rsidRPr="00FC60A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not</w:t>
      </w:r>
      <w:r w:rsidR="003F6F63" w:rsidRPr="00FC6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compliant</w:t>
      </w:r>
      <w:r w:rsidR="003F6F63" w:rsidRPr="00FC60A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with</w:t>
      </w:r>
      <w:r w:rsidR="003F6F63" w:rsidRPr="00FC60A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specifications is</w:t>
      </w:r>
      <w:r w:rsidR="003F6F63" w:rsidRPr="00FC60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delivered.</w:t>
      </w:r>
    </w:p>
    <w:p w14:paraId="4B1CD7B5" w14:textId="77777777" w:rsidR="003F6F63" w:rsidRPr="00FC60A4" w:rsidRDefault="003F6F63" w:rsidP="003F6F63">
      <w:pPr>
        <w:pStyle w:val="BodyText"/>
        <w:spacing w:before="240" w:line="276" w:lineRule="auto"/>
        <w:ind w:left="0" w:right="109" w:firstLine="14"/>
        <w:rPr>
          <w:rFonts w:ascii="Times New Roman" w:hAnsi="Times New Roman" w:cs="Times New Roman"/>
          <w:sz w:val="24"/>
          <w:szCs w:val="24"/>
        </w:rPr>
      </w:pPr>
      <w:r w:rsidRPr="00FC60A4">
        <w:rPr>
          <w:rFonts w:ascii="Times New Roman" w:hAnsi="Times New Roman" w:cs="Times New Roman"/>
          <w:sz w:val="24"/>
          <w:szCs w:val="24"/>
        </w:rPr>
        <w:t>Neither</w:t>
      </w:r>
      <w:r w:rsidRPr="00FC6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party</w:t>
      </w:r>
      <w:r w:rsidRPr="00FC6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shall</w:t>
      </w:r>
      <w:r w:rsidRPr="00FC6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be</w:t>
      </w:r>
      <w:r w:rsidRPr="00FC6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liable</w:t>
      </w:r>
      <w:r w:rsidRPr="00FC60A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for</w:t>
      </w:r>
      <w:r w:rsidRPr="00FC6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any</w:t>
      </w:r>
      <w:r w:rsidRPr="00FC6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delay or</w:t>
      </w:r>
      <w:r w:rsidRPr="00FC6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failure</w:t>
      </w:r>
      <w:r w:rsidRPr="00FC60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in</w:t>
      </w:r>
      <w:r w:rsidRPr="00FC60A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performance</w:t>
      </w:r>
      <w:r w:rsidRPr="00FC60A4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beyond</w:t>
      </w:r>
      <w:r w:rsidRPr="00FC6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its</w:t>
      </w:r>
      <w:r w:rsidRPr="00FC60A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control</w:t>
      </w:r>
      <w:r w:rsidRPr="00FC6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resulting</w:t>
      </w:r>
      <w:r w:rsidRPr="00FC60A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from</w:t>
      </w:r>
      <w:r w:rsidRPr="00FC6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Acts</w:t>
      </w:r>
      <w:r w:rsidRPr="00FC60A4">
        <w:rPr>
          <w:rFonts w:ascii="Times New Roman" w:hAnsi="Times New Roman" w:cs="Times New Roman"/>
          <w:w w:val="9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</w:t>
      </w:r>
      <w:r w:rsidRPr="00FC6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God</w:t>
      </w:r>
      <w:r w:rsidRPr="00FC60A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or</w:t>
      </w:r>
      <w:r w:rsidRPr="00FC6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Force</w:t>
      </w:r>
      <w:r w:rsidRPr="00FC6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Majeure.</w:t>
      </w:r>
      <w:r w:rsidRPr="00FC60A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parties</w:t>
      </w:r>
      <w:r w:rsidRPr="00FC6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shall</w:t>
      </w:r>
      <w:r w:rsidRPr="00FC6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use</w:t>
      </w:r>
      <w:r w:rsidRPr="00FC6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reasonable</w:t>
      </w:r>
      <w:r w:rsidRPr="00FC6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efforts</w:t>
      </w:r>
      <w:r w:rsidRPr="00FC6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to</w:t>
      </w:r>
      <w:r w:rsidRPr="00FC6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eliminate</w:t>
      </w:r>
      <w:r w:rsidRPr="00FC6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or</w:t>
      </w:r>
      <w:r w:rsidRPr="00FC6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minimize</w:t>
      </w:r>
      <w:r w:rsidRPr="00FC6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the</w:t>
      </w:r>
      <w:r w:rsidRPr="00FC6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effect</w:t>
      </w:r>
      <w:r w:rsidRPr="00FC6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</w:t>
      </w:r>
      <w:r w:rsidRPr="00FC60A4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such</w:t>
      </w:r>
      <w:r w:rsidRPr="00FC6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events</w:t>
      </w:r>
      <w:r w:rsidRPr="00FC6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upon</w:t>
      </w:r>
      <w:r w:rsidRPr="00FC6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 w:rsidRPr="00FC60A4">
        <w:rPr>
          <w:rFonts w:ascii="Times New Roman" w:hAnsi="Times New Roman" w:cs="Times New Roman"/>
          <w:sz w:val="24"/>
          <w:szCs w:val="24"/>
        </w:rPr>
        <w:t>performance</w:t>
      </w:r>
      <w:proofErr w:type="gramEnd"/>
      <w:r w:rsidRPr="00FC6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of</w:t>
      </w:r>
      <w:r w:rsidRPr="00FC60A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their</w:t>
      </w:r>
      <w:r w:rsidRPr="00FC6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respective duties</w:t>
      </w:r>
      <w:r w:rsidRPr="00FC6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under</w:t>
      </w:r>
      <w:r w:rsidRPr="00FC60A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C60A4">
        <w:rPr>
          <w:rFonts w:ascii="Times New Roman" w:hAnsi="Times New Roman" w:cs="Times New Roman"/>
          <w:sz w:val="24"/>
          <w:szCs w:val="24"/>
        </w:rPr>
        <w:t>this</w:t>
      </w:r>
      <w:r w:rsidRPr="00FC6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contract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8C084E" w14:textId="77777777" w:rsidR="003F6F63" w:rsidRPr="00474AC7" w:rsidRDefault="00D26BA7" w:rsidP="003F6F63">
      <w:pPr>
        <w:pStyle w:val="BodyText"/>
        <w:spacing w:before="240" w:line="276" w:lineRule="auto"/>
        <w:ind w:left="0" w:right="109" w:firstLine="4"/>
      </w:pPr>
      <w:r>
        <w:rPr>
          <w:rFonts w:ascii="Times New Roman" w:hAnsi="Times New Roman" w:cs="Times New Roman"/>
          <w:sz w:val="24"/>
          <w:szCs w:val="24"/>
        </w:rPr>
        <w:t>The v</w:t>
      </w:r>
      <w:r w:rsidR="003F6F63" w:rsidRPr="00FC60A4">
        <w:rPr>
          <w:rFonts w:ascii="Times New Roman" w:hAnsi="Times New Roman" w:cs="Times New Roman"/>
          <w:sz w:val="24"/>
          <w:szCs w:val="24"/>
        </w:rPr>
        <w:t>endor</w:t>
      </w:r>
      <w:r w:rsidR="003F6F63" w:rsidRPr="00FC6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shall</w:t>
      </w:r>
      <w:r w:rsidR="003F6F63" w:rsidRPr="00FC6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be</w:t>
      </w:r>
      <w:r w:rsidR="003F6F63" w:rsidRPr="00FC60A4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fully</w:t>
      </w:r>
      <w:r w:rsidR="003F6F63" w:rsidRPr="00FC6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liable</w:t>
      </w:r>
      <w:r w:rsidR="003F6F63" w:rsidRPr="00FC60A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for</w:t>
      </w:r>
      <w:r w:rsidR="003F6F63" w:rsidRPr="00FC6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the</w:t>
      </w:r>
      <w:r w:rsidR="003F6F63" w:rsidRPr="00FC6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actions</w:t>
      </w:r>
      <w:r w:rsidR="003F6F63" w:rsidRPr="00FC6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of</w:t>
      </w:r>
      <w:r w:rsidR="003F6F63" w:rsidRPr="00FC6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its</w:t>
      </w:r>
      <w:r w:rsidR="003F6F63" w:rsidRPr="00FC60A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agents,</w:t>
      </w:r>
      <w:r w:rsidR="003F6F63" w:rsidRPr="00FC6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employees,</w:t>
      </w:r>
      <w:r w:rsidR="003F6F63" w:rsidRPr="00FC6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partners,</w:t>
      </w:r>
      <w:r w:rsidR="003F6F63" w:rsidRPr="00FC60A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or</w:t>
      </w:r>
      <w:r w:rsidR="003F6F63" w:rsidRPr="00FC6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subcontractors</w:t>
      </w:r>
      <w:r w:rsidR="003F6F63" w:rsidRPr="00FC60A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and</w:t>
      </w:r>
      <w:r w:rsidR="003F6F63" w:rsidRPr="00FC6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shall</w:t>
      </w:r>
      <w:r w:rsidR="003F6F63" w:rsidRPr="00FC60A4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fully</w:t>
      </w:r>
      <w:r w:rsidR="003F6F63" w:rsidRPr="00FC6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indemnify</w:t>
      </w:r>
      <w:r w:rsidR="003F6F63" w:rsidRPr="00FC6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and</w:t>
      </w:r>
      <w:r w:rsidR="003F6F63" w:rsidRPr="00FC6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hold</w:t>
      </w:r>
      <w:r w:rsidR="003F6F63" w:rsidRPr="00FC60A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harmless</w:t>
      </w:r>
      <w:r w:rsidR="003F6F63" w:rsidRPr="00FC60A4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DOTD</w:t>
      </w:r>
      <w:r w:rsidR="003F6F63" w:rsidRPr="00FC60A4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from</w:t>
      </w:r>
      <w:r w:rsidR="003F6F63" w:rsidRPr="00FC6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suits,</w:t>
      </w:r>
      <w:r w:rsidR="003F6F63" w:rsidRPr="00FC60A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actions,</w:t>
      </w:r>
      <w:r w:rsidR="003F6F63" w:rsidRPr="00FC60A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damages,</w:t>
      </w:r>
      <w:r w:rsidR="003F6F63" w:rsidRPr="00FC6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and</w:t>
      </w:r>
      <w:r w:rsidR="003F6F63" w:rsidRPr="00FC60A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costs</w:t>
      </w:r>
      <w:r w:rsidR="003F6F63" w:rsidRPr="00FC60A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of</w:t>
      </w:r>
      <w:r w:rsidR="003F6F63" w:rsidRPr="00FC60A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every</w:t>
      </w:r>
      <w:r w:rsidR="003F6F63" w:rsidRPr="00FC6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name</w:t>
      </w:r>
      <w:r w:rsidR="003F6F63" w:rsidRPr="00FC60A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and</w:t>
      </w:r>
      <w:r w:rsidR="003F6F63" w:rsidRPr="00FC60A4">
        <w:rPr>
          <w:rFonts w:ascii="Times New Roman" w:hAnsi="Times New Roman" w:cs="Times New Roman"/>
          <w:w w:val="98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description</w:t>
      </w:r>
      <w:r w:rsidR="003F6F63" w:rsidRPr="00FC6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relating</w:t>
      </w:r>
      <w:r w:rsidR="003F6F63" w:rsidRPr="00FC60A4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to</w:t>
      </w:r>
      <w:r w:rsidR="003F6F63" w:rsidRPr="00FC60A4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personal</w:t>
      </w:r>
      <w:r w:rsidR="003F6F63" w:rsidRPr="00FC60A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injury</w:t>
      </w:r>
      <w:r w:rsidR="003F6F63" w:rsidRPr="00FC6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and</w:t>
      </w:r>
      <w:r w:rsidR="003F6F63" w:rsidRPr="00FC6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damage</w:t>
      </w:r>
      <w:r w:rsidR="003F6F63" w:rsidRPr="00FC60A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to</w:t>
      </w:r>
      <w:r w:rsidR="003F6F63" w:rsidRPr="00FC6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real</w:t>
      </w:r>
      <w:r w:rsidR="003F6F63" w:rsidRPr="00FC60A4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or</w:t>
      </w:r>
      <w:r w:rsidR="003F6F63" w:rsidRPr="00FC60A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personal</w:t>
      </w:r>
      <w:r w:rsidR="003F6F63" w:rsidRPr="00FC60A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tangible</w:t>
      </w:r>
      <w:r w:rsidR="003F6F63" w:rsidRPr="00FC60A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property</w:t>
      </w:r>
      <w:r w:rsidR="003F6F63" w:rsidRPr="00FC6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caused</w:t>
      </w:r>
      <w:r w:rsidR="003F6F63" w:rsidRPr="00FC60A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by</w:t>
      </w:r>
      <w:r w:rsidR="003F6F63" w:rsidRPr="00FC6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the </w:t>
      </w:r>
      <w:r w:rsidR="003F6F63" w:rsidRPr="00FC60A4">
        <w:rPr>
          <w:rFonts w:ascii="Times New Roman" w:hAnsi="Times New Roman" w:cs="Times New Roman"/>
          <w:sz w:val="24"/>
          <w:szCs w:val="24"/>
        </w:rPr>
        <w:t>vendor,</w:t>
      </w:r>
      <w:r w:rsidR="003F6F63" w:rsidRPr="00FC60A4">
        <w:rPr>
          <w:rFonts w:ascii="Times New Roman" w:hAnsi="Times New Roman" w:cs="Times New Roman"/>
          <w:w w:val="97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its agents, employees, partners or subcontractors in the performance of this contract, without</w:t>
      </w:r>
      <w:r w:rsidR="003F6F63" w:rsidRPr="00FC60A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limitation</w:t>
      </w:r>
      <w:r w:rsidR="003F6F63" w:rsidRPr="00FC60A4">
        <w:rPr>
          <w:rFonts w:ascii="Times New Roman" w:hAnsi="Times New Roman" w:cs="Times New Roman"/>
          <w:w w:val="104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including but not limited to any period of time when equipment owned by DOTD is in the possession</w:t>
      </w:r>
      <w:r w:rsidR="003F6F63" w:rsidRPr="00FC60A4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of</w:t>
      </w:r>
      <w:r w:rsidR="003F6F63" w:rsidRPr="00FC60A4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FE3F18">
        <w:rPr>
          <w:rFonts w:ascii="Times New Roman" w:hAnsi="Times New Roman" w:cs="Times New Roman"/>
          <w:w w:val="103"/>
          <w:sz w:val="24"/>
          <w:szCs w:val="24"/>
        </w:rPr>
        <w:t xml:space="preserve">the </w:t>
      </w:r>
      <w:r w:rsidR="003F6F63" w:rsidRPr="00FC60A4">
        <w:rPr>
          <w:rFonts w:ascii="Times New Roman" w:hAnsi="Times New Roman" w:cs="Times New Roman"/>
          <w:sz w:val="24"/>
          <w:szCs w:val="24"/>
        </w:rPr>
        <w:t>vendor; provided, however, that the vendor shall not indemnify for that portion of any claim, loss,</w:t>
      </w:r>
      <w:r w:rsidR="003F6F63" w:rsidRPr="00FC60A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or damage</w:t>
      </w:r>
      <w:r w:rsidR="003F6F63" w:rsidRPr="00FC60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arising</w:t>
      </w:r>
      <w:r w:rsidR="003F6F63" w:rsidRPr="00FC6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hereunder</w:t>
      </w:r>
      <w:r w:rsidR="003F6F63" w:rsidRPr="00FC60A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due</w:t>
      </w:r>
      <w:r w:rsidR="003F6F63" w:rsidRPr="00FC60A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to</w:t>
      </w:r>
      <w:r w:rsidR="003F6F63" w:rsidRPr="00FC60A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the</w:t>
      </w:r>
      <w:r w:rsidR="003F6F63" w:rsidRPr="00FC60A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negligent</w:t>
      </w:r>
      <w:r w:rsidR="003F6F63" w:rsidRPr="00FC60A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act</w:t>
      </w:r>
      <w:r w:rsidR="003F6F63" w:rsidRPr="00FC60A4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or</w:t>
      </w:r>
      <w:r w:rsidR="003F6F63" w:rsidRPr="00FC60A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failure</w:t>
      </w:r>
      <w:r w:rsidR="003F6F63" w:rsidRPr="00FC60A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to</w:t>
      </w:r>
      <w:r w:rsidR="003F6F63" w:rsidRPr="00FC6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act</w:t>
      </w:r>
      <w:r w:rsidR="003F6F63" w:rsidRPr="00FC60A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of</w:t>
      </w:r>
      <w:r w:rsidR="003F6F63" w:rsidRPr="00FC60A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F6F63" w:rsidRPr="00FC60A4">
        <w:rPr>
          <w:rFonts w:ascii="Times New Roman" w:hAnsi="Times New Roman" w:cs="Times New Roman"/>
          <w:sz w:val="24"/>
          <w:szCs w:val="24"/>
        </w:rPr>
        <w:t>DOTD.</w:t>
      </w:r>
    </w:p>
    <w:p w14:paraId="1327721A" w14:textId="77777777" w:rsidR="006673CA" w:rsidRDefault="006673CA" w:rsidP="006E6A58">
      <w:pPr>
        <w:pStyle w:val="BodyText"/>
        <w:spacing w:before="240" w:line="276" w:lineRule="auto"/>
        <w:ind w:left="0" w:right="238" w:firstLine="19"/>
        <w:rPr>
          <w:rFonts w:ascii="Times New Roman" w:hAnsi="Times New Roman" w:cs="Times New Roman"/>
          <w:sz w:val="24"/>
          <w:szCs w:val="24"/>
        </w:rPr>
      </w:pPr>
    </w:p>
    <w:p w14:paraId="6B511A26" w14:textId="77777777" w:rsidR="006673CA" w:rsidRDefault="006673CA">
      <w:pPr>
        <w:rPr>
          <w:rFonts w:eastAsia="Arial"/>
          <w:lang w:eastAsia="en-US"/>
        </w:rPr>
      </w:pPr>
      <w:r>
        <w:br w:type="page"/>
      </w:r>
    </w:p>
    <w:p w14:paraId="21650151" w14:textId="77777777" w:rsidR="006673CA" w:rsidRDefault="006673CA" w:rsidP="006E6A58">
      <w:pPr>
        <w:pStyle w:val="BodyText"/>
        <w:spacing w:before="240" w:line="276" w:lineRule="auto"/>
        <w:ind w:left="0" w:right="238" w:firstLine="19"/>
        <w:rPr>
          <w:rFonts w:ascii="Times New Roman" w:hAnsi="Times New Roman" w:cs="Times New Roman"/>
          <w:sz w:val="24"/>
          <w:szCs w:val="24"/>
        </w:rPr>
      </w:pPr>
    </w:p>
    <w:p w14:paraId="3AF04E47" w14:textId="77777777" w:rsidR="00902037" w:rsidRPr="00FC60A4" w:rsidRDefault="00902037" w:rsidP="00902037">
      <w:pPr>
        <w:rPr>
          <w:b/>
          <w:u w:val="single"/>
          <w:lang w:eastAsia="en-US"/>
        </w:rPr>
      </w:pPr>
      <w:r w:rsidRPr="00FC60A4">
        <w:rPr>
          <w:b/>
          <w:u w:val="single"/>
        </w:rPr>
        <w:t>BUY</w:t>
      </w:r>
      <w:r>
        <w:rPr>
          <w:b/>
          <w:u w:val="single"/>
        </w:rPr>
        <w:t xml:space="preserve"> </w:t>
      </w:r>
      <w:r w:rsidRPr="00FC60A4">
        <w:rPr>
          <w:b/>
          <w:u w:val="single"/>
        </w:rPr>
        <w:t>BACK METHOD OF AWARD</w:t>
      </w:r>
    </w:p>
    <w:p w14:paraId="2FF7C912" w14:textId="77777777" w:rsidR="00902037" w:rsidRPr="00FC60A4" w:rsidRDefault="00902037" w:rsidP="00902037"/>
    <w:p w14:paraId="4FE971C2" w14:textId="77777777" w:rsidR="00902037" w:rsidRPr="00FC60A4" w:rsidRDefault="00902037" w:rsidP="00902037">
      <w:r w:rsidRPr="00FC60A4">
        <w:t>The Division of Administration, Office of State Procurement, with the Department of</w:t>
      </w:r>
      <w:r>
        <w:t xml:space="preserve"> </w:t>
      </w:r>
      <w:r w:rsidRPr="00FC60A4">
        <w:t xml:space="preserve">Transportation and Development </w:t>
      </w:r>
      <w:r>
        <w:t xml:space="preserve">will use </w:t>
      </w:r>
      <w:r w:rsidRPr="00FC60A4">
        <w:t>the method of award as specified below:</w:t>
      </w:r>
    </w:p>
    <w:p w14:paraId="49BDFE7C" w14:textId="77777777" w:rsidR="00902037" w:rsidRPr="00FC60A4" w:rsidRDefault="00902037" w:rsidP="00902037"/>
    <w:p w14:paraId="18D8C12D" w14:textId="77777777" w:rsidR="00902037" w:rsidRPr="00FC60A4" w:rsidRDefault="00902037" w:rsidP="00902037">
      <w:pPr>
        <w:ind w:left="720" w:right="720"/>
      </w:pPr>
      <w:r w:rsidRPr="00FC60A4">
        <w:rPr>
          <w:u w:val="single"/>
        </w:rPr>
        <w:t>Buy</w:t>
      </w:r>
      <w:r>
        <w:rPr>
          <w:u w:val="single"/>
        </w:rPr>
        <w:t xml:space="preserve"> B</w:t>
      </w:r>
      <w:r w:rsidRPr="00FC60A4">
        <w:rPr>
          <w:u w:val="single"/>
        </w:rPr>
        <w:t>ack Purchase P</w:t>
      </w:r>
      <w:r>
        <w:rPr>
          <w:u w:val="single"/>
        </w:rPr>
        <w:t>rice</w:t>
      </w:r>
      <w:r w:rsidRPr="00FC60A4">
        <w:rPr>
          <w:u w:val="single"/>
        </w:rPr>
        <w:t>:</w:t>
      </w:r>
    </w:p>
    <w:p w14:paraId="4E77A4ED" w14:textId="77777777" w:rsidR="00902037" w:rsidRPr="00FC60A4" w:rsidRDefault="00902037" w:rsidP="00902037">
      <w:pPr>
        <w:ind w:left="720" w:right="720"/>
      </w:pPr>
      <w:r w:rsidRPr="00FC60A4">
        <w:t>Award shall be made to the lowest responsive</w:t>
      </w:r>
      <w:r>
        <w:t>, responsible</w:t>
      </w:r>
      <w:r w:rsidRPr="00FC60A4">
        <w:t xml:space="preserve"> bidder with preventive maintenance included (that bidder who first satisfies all requirements and</w:t>
      </w:r>
      <w:r>
        <w:t xml:space="preserve"> </w:t>
      </w:r>
      <w:r w:rsidRPr="00FC60A4">
        <w:t>specifications presented in the bid solicitation</w:t>
      </w:r>
      <w:r>
        <w:t>,</w:t>
      </w:r>
      <w:r w:rsidRPr="00FC60A4">
        <w:t xml:space="preserve"> and </w:t>
      </w:r>
      <w:proofErr w:type="gramStart"/>
      <w:r w:rsidRPr="00FC60A4">
        <w:t>second</w:t>
      </w:r>
      <w:r>
        <w:t>-</w:t>
      </w:r>
      <w:r w:rsidRPr="00FC60A4">
        <w:t>quotes</w:t>
      </w:r>
      <w:proofErr w:type="gramEnd"/>
      <w:r w:rsidRPr="00FC60A4">
        <w:t xml:space="preserve"> the lowest calculated total </w:t>
      </w:r>
      <w:r w:rsidR="00A54265">
        <w:t>1</w:t>
      </w:r>
      <w:r w:rsidRPr="00FC60A4">
        <w:t xml:space="preserve"> year and </w:t>
      </w:r>
      <w:r w:rsidR="00A54265">
        <w:t>1</w:t>
      </w:r>
      <w:r>
        <w:t xml:space="preserve"> </w:t>
      </w:r>
      <w:r w:rsidRPr="00FC60A4">
        <w:t>day cost in accordance with the award formula below).</w:t>
      </w:r>
    </w:p>
    <w:p w14:paraId="5EFF002C" w14:textId="77777777" w:rsidR="00902037" w:rsidRPr="00FC60A4" w:rsidRDefault="00902037" w:rsidP="00902037">
      <w:pPr>
        <w:ind w:left="720" w:right="720"/>
      </w:pPr>
    </w:p>
    <w:p w14:paraId="77B67D49" w14:textId="77777777" w:rsidR="00902037" w:rsidRPr="00FC60A4" w:rsidRDefault="00902037" w:rsidP="00902037">
      <w:pPr>
        <w:ind w:left="720" w:right="720"/>
        <w:rPr>
          <w:u w:val="single"/>
        </w:rPr>
      </w:pPr>
      <w:r w:rsidRPr="00FC60A4">
        <w:rPr>
          <w:u w:val="single"/>
        </w:rPr>
        <w:t>Guaranteed Buy</w:t>
      </w:r>
      <w:r>
        <w:rPr>
          <w:u w:val="single"/>
        </w:rPr>
        <w:t xml:space="preserve"> B</w:t>
      </w:r>
      <w:r w:rsidRPr="00FC60A4">
        <w:rPr>
          <w:u w:val="single"/>
        </w:rPr>
        <w:t>ack Repurchase Price:</w:t>
      </w:r>
    </w:p>
    <w:p w14:paraId="2EF1498A" w14:textId="77777777" w:rsidR="00902037" w:rsidRPr="00FC60A4" w:rsidRDefault="00902037" w:rsidP="00902037">
      <w:pPr>
        <w:ind w:left="720" w:right="720"/>
      </w:pPr>
      <w:r w:rsidRPr="00FC60A4">
        <w:t>Each bidder must include its guaranteed repurchas</w:t>
      </w:r>
      <w:r>
        <w:t xml:space="preserve">e price of the equipment quoted </w:t>
      </w:r>
      <w:r w:rsidR="00A54265">
        <w:t>1 year</w:t>
      </w:r>
      <w:r w:rsidRPr="00FC60A4">
        <w:t xml:space="preserve"> and </w:t>
      </w:r>
      <w:r w:rsidR="00A54265">
        <w:t>1</w:t>
      </w:r>
      <w:r>
        <w:t xml:space="preserve"> </w:t>
      </w:r>
      <w:r w:rsidRPr="00FC60A4">
        <w:t xml:space="preserve">day from its original delivery date, </w:t>
      </w:r>
      <w:r>
        <w:t>to be considered responsive</w:t>
      </w:r>
      <w:r w:rsidRPr="00FC60A4">
        <w:t>.</w:t>
      </w:r>
    </w:p>
    <w:p w14:paraId="799EFBE3" w14:textId="77777777" w:rsidR="00902037" w:rsidRPr="00FC60A4" w:rsidRDefault="00902037" w:rsidP="00902037"/>
    <w:p w14:paraId="63321B9D" w14:textId="77777777" w:rsidR="00902037" w:rsidRPr="00ED17AF" w:rsidRDefault="00902037" w:rsidP="00902037">
      <w:pPr>
        <w:rPr>
          <w:b/>
        </w:rPr>
      </w:pPr>
      <w:r w:rsidRPr="00ED17AF">
        <w:rPr>
          <w:b/>
          <w:u w:val="single"/>
        </w:rPr>
        <w:t>Award Formula:</w:t>
      </w:r>
    </w:p>
    <w:p w14:paraId="145A4276" w14:textId="77777777" w:rsidR="00902037" w:rsidRPr="0018129B" w:rsidRDefault="00902037" w:rsidP="00902037">
      <w:pPr>
        <w:rPr>
          <w:b/>
        </w:rPr>
      </w:pPr>
      <w:r>
        <w:t>A</w:t>
      </w:r>
      <w:r w:rsidRPr="00FC60A4">
        <w:t>ward prices will be calculated with the following formula</w:t>
      </w:r>
      <w:proofErr w:type="gramStart"/>
      <w:r w:rsidRPr="00FC60A4">
        <w:t xml:space="preserve">:  </w:t>
      </w:r>
      <w:r w:rsidRPr="0018129B">
        <w:rPr>
          <w:b/>
        </w:rPr>
        <w:t>TC</w:t>
      </w:r>
      <w:proofErr w:type="gramEnd"/>
      <w:r w:rsidRPr="0018129B">
        <w:rPr>
          <w:b/>
        </w:rPr>
        <w:t xml:space="preserve"> = P </w:t>
      </w:r>
      <w:r>
        <w:rPr>
          <w:b/>
        </w:rPr>
        <w:t xml:space="preserve">+ </w:t>
      </w:r>
      <w:r w:rsidRPr="0018129B">
        <w:rPr>
          <w:b/>
        </w:rPr>
        <w:t xml:space="preserve">(D or A) + LE </w:t>
      </w:r>
    </w:p>
    <w:p w14:paraId="65B455F9" w14:textId="77777777" w:rsidR="00902037" w:rsidRPr="00FC60A4" w:rsidRDefault="00902037" w:rsidP="00902037"/>
    <w:p w14:paraId="525318A2" w14:textId="77777777" w:rsidR="00902037" w:rsidRDefault="00902037" w:rsidP="00902037">
      <w:r>
        <w:tab/>
      </w:r>
      <w:r w:rsidRPr="00FC60A4">
        <w:t>Where:</w:t>
      </w:r>
    </w:p>
    <w:p w14:paraId="58E4DD43" w14:textId="77777777" w:rsidR="00902037" w:rsidRDefault="00902037" w:rsidP="00902037">
      <w:pPr>
        <w:pStyle w:val="ListParagraph"/>
        <w:numPr>
          <w:ilvl w:val="0"/>
          <w:numId w:val="1"/>
        </w:numPr>
        <w:spacing w:after="160" w:line="256" w:lineRule="auto"/>
        <w:ind w:left="1440" w:right="1440"/>
      </w:pPr>
      <w:r w:rsidRPr="0018129B">
        <w:rPr>
          <w:b/>
        </w:rPr>
        <w:t>TC</w:t>
      </w:r>
      <w:r w:rsidRPr="00FC60A4">
        <w:t xml:space="preserve"> is the total </w:t>
      </w:r>
      <w:proofErr w:type="gramStart"/>
      <w:r w:rsidR="00A54265">
        <w:t xml:space="preserve">1 </w:t>
      </w:r>
      <w:r w:rsidRPr="00FC60A4">
        <w:t>year</w:t>
      </w:r>
      <w:proofErr w:type="gramEnd"/>
      <w:r w:rsidRPr="00FC60A4">
        <w:t xml:space="preserve"> cost including purchase price (P), depreciation (D) or appreciation (A), and potential lost earnings.</w:t>
      </w:r>
    </w:p>
    <w:p w14:paraId="5F092815" w14:textId="77777777" w:rsidR="00902037" w:rsidRPr="00BB7768" w:rsidRDefault="00902037" w:rsidP="00902037">
      <w:pPr>
        <w:pStyle w:val="ListParagraph"/>
        <w:spacing w:after="160" w:line="256" w:lineRule="auto"/>
        <w:ind w:left="1440" w:right="1440"/>
      </w:pPr>
    </w:p>
    <w:p w14:paraId="7D53982C" w14:textId="77777777" w:rsidR="00902037" w:rsidRPr="00FC60A4" w:rsidRDefault="00902037" w:rsidP="00902037">
      <w:pPr>
        <w:pStyle w:val="ListParagraph"/>
        <w:numPr>
          <w:ilvl w:val="0"/>
          <w:numId w:val="1"/>
        </w:numPr>
        <w:spacing w:after="160" w:line="256" w:lineRule="auto"/>
        <w:ind w:left="1440" w:right="1440"/>
      </w:pPr>
      <w:r w:rsidRPr="0018129B">
        <w:rPr>
          <w:b/>
        </w:rPr>
        <w:t>P</w:t>
      </w:r>
      <w:r w:rsidRPr="00FC60A4">
        <w:t xml:space="preserve"> is the </w:t>
      </w:r>
      <w:r>
        <w:t xml:space="preserve">initial </w:t>
      </w:r>
      <w:r w:rsidRPr="00FC60A4">
        <w:t>purchase price.</w:t>
      </w:r>
    </w:p>
    <w:p w14:paraId="0B01DB6E" w14:textId="77777777" w:rsidR="00902037" w:rsidRPr="00BB7768" w:rsidRDefault="00902037" w:rsidP="00902037">
      <w:pPr>
        <w:pStyle w:val="ListParagraph"/>
        <w:spacing w:after="160" w:line="256" w:lineRule="auto"/>
        <w:ind w:left="1440" w:right="1440"/>
      </w:pPr>
    </w:p>
    <w:p w14:paraId="614BBFC9" w14:textId="77777777" w:rsidR="00902037" w:rsidRPr="00FC60A4" w:rsidRDefault="00902037" w:rsidP="00902037">
      <w:pPr>
        <w:pStyle w:val="ListParagraph"/>
        <w:numPr>
          <w:ilvl w:val="0"/>
          <w:numId w:val="1"/>
        </w:numPr>
        <w:spacing w:after="160" w:line="256" w:lineRule="auto"/>
        <w:ind w:left="1440" w:right="1440"/>
      </w:pPr>
      <w:r w:rsidRPr="0018129B">
        <w:rPr>
          <w:b/>
        </w:rPr>
        <w:t>BB</w:t>
      </w:r>
      <w:r w:rsidRPr="00FC60A4">
        <w:t xml:space="preserve"> is the </w:t>
      </w:r>
      <w:proofErr w:type="gramStart"/>
      <w:r w:rsidRPr="00FC60A4">
        <w:t>guaranteed buy</w:t>
      </w:r>
      <w:proofErr w:type="gramEnd"/>
      <w:r>
        <w:t xml:space="preserve"> </w:t>
      </w:r>
      <w:r w:rsidRPr="00FC60A4">
        <w:t>back repurchase.</w:t>
      </w:r>
    </w:p>
    <w:p w14:paraId="32095E08" w14:textId="77777777" w:rsidR="00902037" w:rsidRPr="00BB7768" w:rsidRDefault="00902037" w:rsidP="00902037">
      <w:pPr>
        <w:pStyle w:val="ListParagraph"/>
        <w:spacing w:after="160" w:line="256" w:lineRule="auto"/>
        <w:ind w:left="1440" w:right="1440"/>
      </w:pPr>
    </w:p>
    <w:p w14:paraId="2C6934D8" w14:textId="77777777" w:rsidR="00902037" w:rsidRPr="00FC60A4" w:rsidRDefault="00902037" w:rsidP="00902037">
      <w:pPr>
        <w:pStyle w:val="ListParagraph"/>
        <w:numPr>
          <w:ilvl w:val="0"/>
          <w:numId w:val="1"/>
        </w:numPr>
        <w:spacing w:after="160" w:line="256" w:lineRule="auto"/>
        <w:ind w:left="1440" w:right="1440"/>
      </w:pPr>
      <w:r w:rsidRPr="0018129B">
        <w:rPr>
          <w:b/>
        </w:rPr>
        <w:t>D</w:t>
      </w:r>
      <w:r w:rsidRPr="00FC60A4">
        <w:t xml:space="preserve"> is the depreciation, or positive difference, after subtracting the </w:t>
      </w:r>
      <w:proofErr w:type="spellStart"/>
      <w:r w:rsidRPr="00FC60A4">
        <w:t>buy</w:t>
      </w:r>
      <w:r>
        <w:t xml:space="preserve"> </w:t>
      </w:r>
      <w:r w:rsidRPr="00FC60A4">
        <w:t>back</w:t>
      </w:r>
      <w:proofErr w:type="spellEnd"/>
      <w:r w:rsidRPr="00FC60A4">
        <w:t xml:space="preserve"> repurchase price from the initial purchase price.</w:t>
      </w:r>
    </w:p>
    <w:p w14:paraId="5B1D1770" w14:textId="77777777" w:rsidR="00902037" w:rsidRPr="00BB7768" w:rsidRDefault="00902037" w:rsidP="00902037">
      <w:pPr>
        <w:pStyle w:val="ListParagraph"/>
        <w:spacing w:after="160" w:line="256" w:lineRule="auto"/>
        <w:ind w:left="1440" w:right="1440"/>
      </w:pPr>
    </w:p>
    <w:p w14:paraId="0618FCC8" w14:textId="77777777" w:rsidR="00902037" w:rsidRPr="00FC60A4" w:rsidRDefault="00902037" w:rsidP="00902037">
      <w:pPr>
        <w:pStyle w:val="ListParagraph"/>
        <w:numPr>
          <w:ilvl w:val="0"/>
          <w:numId w:val="1"/>
        </w:numPr>
        <w:spacing w:after="160" w:line="256" w:lineRule="auto"/>
        <w:ind w:left="1440" w:right="1440"/>
      </w:pPr>
      <w:r w:rsidRPr="0018129B">
        <w:rPr>
          <w:b/>
        </w:rPr>
        <w:t>A</w:t>
      </w:r>
      <w:r w:rsidRPr="00FC60A4">
        <w:t xml:space="preserve"> is the appreciation, or negative difference, after subtracting the </w:t>
      </w:r>
      <w:proofErr w:type="spellStart"/>
      <w:r w:rsidRPr="00FC60A4">
        <w:t>buy</w:t>
      </w:r>
      <w:r>
        <w:t xml:space="preserve"> </w:t>
      </w:r>
      <w:r w:rsidRPr="00FC60A4">
        <w:t>back</w:t>
      </w:r>
      <w:proofErr w:type="spellEnd"/>
      <w:r w:rsidRPr="00FC60A4">
        <w:t xml:space="preserve"> repurchase price from the initial purchase price.</w:t>
      </w:r>
    </w:p>
    <w:p w14:paraId="07A63703" w14:textId="77777777" w:rsidR="00902037" w:rsidRPr="00BB7768" w:rsidRDefault="00902037" w:rsidP="00902037">
      <w:pPr>
        <w:pStyle w:val="ListParagraph"/>
        <w:spacing w:after="160" w:line="256" w:lineRule="auto"/>
        <w:ind w:left="1440" w:right="1440"/>
      </w:pPr>
    </w:p>
    <w:p w14:paraId="0E9923F7" w14:textId="77777777" w:rsidR="00902037" w:rsidRPr="00FC60A4" w:rsidRDefault="00902037" w:rsidP="00902037">
      <w:pPr>
        <w:pStyle w:val="ListParagraph"/>
        <w:numPr>
          <w:ilvl w:val="0"/>
          <w:numId w:val="1"/>
        </w:numPr>
        <w:spacing w:after="160" w:line="256" w:lineRule="auto"/>
        <w:ind w:left="1440" w:right="1440"/>
      </w:pPr>
      <w:r w:rsidRPr="0018129B">
        <w:rPr>
          <w:b/>
        </w:rPr>
        <w:t>$I</w:t>
      </w:r>
      <w:r w:rsidRPr="00FC60A4">
        <w:t xml:space="preserve"> </w:t>
      </w:r>
      <w:proofErr w:type="gramStart"/>
      <w:r w:rsidRPr="00FC60A4">
        <w:t>is</w:t>
      </w:r>
      <w:proofErr w:type="gramEnd"/>
      <w:r w:rsidRPr="00FC60A4">
        <w:t xml:space="preserve"> the d</w:t>
      </w:r>
      <w:r>
        <w:t>ifference</w:t>
      </w:r>
      <w:r w:rsidRPr="00FC60A4">
        <w:t xml:space="preserve"> between the vendor’s bid and the lowest responsive bid.</w:t>
      </w:r>
    </w:p>
    <w:p w14:paraId="24058536" w14:textId="77777777" w:rsidR="00902037" w:rsidRPr="00BB7768" w:rsidRDefault="00902037" w:rsidP="00902037">
      <w:pPr>
        <w:pStyle w:val="ListParagraph"/>
        <w:spacing w:after="160" w:line="256" w:lineRule="auto"/>
        <w:ind w:left="1440" w:right="1440"/>
      </w:pPr>
    </w:p>
    <w:p w14:paraId="02D4313A" w14:textId="77777777" w:rsidR="00902037" w:rsidRDefault="00902037" w:rsidP="00902037">
      <w:pPr>
        <w:pStyle w:val="ListParagraph"/>
        <w:numPr>
          <w:ilvl w:val="0"/>
          <w:numId w:val="1"/>
        </w:numPr>
        <w:spacing w:after="160" w:line="256" w:lineRule="auto"/>
        <w:ind w:left="1440" w:right="1440"/>
      </w:pPr>
      <w:r>
        <w:rPr>
          <w:b/>
        </w:rPr>
        <w:t xml:space="preserve">IR </w:t>
      </w:r>
      <w:r>
        <w:t xml:space="preserve">(Interest Rate) is the cost of money charge. IR is the sum of the current Prime Rate &amp; Inflation Rate for the </w:t>
      </w:r>
      <w:r w:rsidR="00D26BA7">
        <w:t xml:space="preserve">12 </w:t>
      </w:r>
      <w:r>
        <w:t xml:space="preserve">months ending July of </w:t>
      </w:r>
      <w:proofErr w:type="gramStart"/>
      <w:r>
        <w:t>current</w:t>
      </w:r>
      <w:proofErr w:type="gramEnd"/>
      <w:r>
        <w:t xml:space="preserve"> year.</w:t>
      </w:r>
    </w:p>
    <w:p w14:paraId="217131EC" w14:textId="77777777" w:rsidR="00902037" w:rsidRDefault="00902037" w:rsidP="00902037">
      <w:pPr>
        <w:pStyle w:val="ListParagraph"/>
        <w:ind w:left="1440" w:right="1440"/>
      </w:pPr>
    </w:p>
    <w:p w14:paraId="0E94F8E4" w14:textId="77777777" w:rsidR="0096099D" w:rsidRDefault="00902037" w:rsidP="003F6F63">
      <w:pPr>
        <w:tabs>
          <w:tab w:val="left" w:pos="1260"/>
        </w:tabs>
        <w:spacing w:after="160" w:line="256" w:lineRule="auto"/>
        <w:ind w:left="1440" w:right="1440"/>
      </w:pPr>
      <w:r>
        <w:t>The Prime Rate used in the Buy Back Award Formula is the monthly rate published by the Federal Open Market Committee (FOMC) in effect for July 1</w:t>
      </w:r>
      <w:r w:rsidRPr="00FE629A">
        <w:rPr>
          <w:vertAlign w:val="superscript"/>
        </w:rPr>
        <w:t>st</w:t>
      </w:r>
      <w:r>
        <w:t xml:space="preserve"> of the given state fiscal year.</w:t>
      </w:r>
    </w:p>
    <w:p w14:paraId="041CF842" w14:textId="77777777" w:rsidR="00B34294" w:rsidRDefault="00B34294" w:rsidP="00B34294">
      <w:pPr>
        <w:tabs>
          <w:tab w:val="left" w:pos="1260"/>
        </w:tabs>
        <w:spacing w:after="160" w:line="256" w:lineRule="auto"/>
        <w:ind w:left="1440" w:right="1440"/>
      </w:pPr>
      <w:r>
        <w:t xml:space="preserve">Inflation is the </w:t>
      </w:r>
      <w:proofErr w:type="gramStart"/>
      <w:r>
        <w:t>annualized</w:t>
      </w:r>
      <w:proofErr w:type="gramEnd"/>
      <w:r>
        <w:t xml:space="preserve"> percentage change of the Consumer Price Index (CPI), over time. It is calculated by using the Consumer Price Index – Urban (CPI-U), South Region, in effect on July 1</w:t>
      </w:r>
      <w:r w:rsidRPr="00FE629A">
        <w:rPr>
          <w:vertAlign w:val="superscript"/>
        </w:rPr>
        <w:t>st</w:t>
      </w:r>
      <w:r>
        <w:t xml:space="preserve"> of the given state fiscal year. The CPI-U is published monthly by the Bureau of Labor Statistics: </w:t>
      </w:r>
      <w:r w:rsidRPr="009F1497">
        <w:t>https://www.bls.gov/regions/southeast/news-release/consumerpriceindex_south.htm</w:t>
      </w:r>
    </w:p>
    <w:p w14:paraId="666C9CA5" w14:textId="77777777" w:rsidR="00B34294" w:rsidRDefault="00B34294" w:rsidP="00B34294">
      <w:pPr>
        <w:tabs>
          <w:tab w:val="left" w:pos="1260"/>
        </w:tabs>
        <w:spacing w:after="160" w:line="256" w:lineRule="auto"/>
        <w:ind w:left="1440" w:right="1440"/>
      </w:pPr>
      <w:r>
        <w:t>Inflation Rate = [((Current Period CPI-U) – (Prior Period CPI-U)) / Prior Period CPI-U] * 100</w:t>
      </w:r>
    </w:p>
    <w:p w14:paraId="6FC24745" w14:textId="77777777" w:rsidR="00B34294" w:rsidRDefault="00B34294" w:rsidP="00B34294">
      <w:pPr>
        <w:pStyle w:val="ListParagraph"/>
        <w:spacing w:after="160" w:line="256" w:lineRule="auto"/>
        <w:ind w:left="1440" w:right="1440"/>
      </w:pPr>
    </w:p>
    <w:p w14:paraId="0B352066" w14:textId="77777777" w:rsidR="00B34294" w:rsidRDefault="00B34294" w:rsidP="00B34294">
      <w:pPr>
        <w:pStyle w:val="ListParagraph"/>
        <w:spacing w:after="160" w:line="256" w:lineRule="auto"/>
        <w:ind w:left="1440" w:right="1440"/>
      </w:pPr>
      <w:r>
        <w:t>Prime Rate (July 1, 2025) =</w:t>
      </w:r>
      <w:r w:rsidRPr="008F7414">
        <w:t xml:space="preserve"> </w:t>
      </w:r>
      <w:r>
        <w:t>7.5%</w:t>
      </w:r>
    </w:p>
    <w:p w14:paraId="1028A620" w14:textId="77777777" w:rsidR="00B34294" w:rsidRDefault="00B34294" w:rsidP="00B34294">
      <w:pPr>
        <w:pStyle w:val="ListParagraph"/>
        <w:spacing w:after="160" w:line="256" w:lineRule="auto"/>
        <w:ind w:left="1440" w:right="1440"/>
      </w:pPr>
      <w:r>
        <w:t>CPI-U (July 1, 2025) = 312.330     CPI-U (July 1, 2024) = 305.357</w:t>
      </w:r>
    </w:p>
    <w:p w14:paraId="0279CE87" w14:textId="77777777" w:rsidR="00B34294" w:rsidRDefault="00B34294" w:rsidP="00B34294">
      <w:pPr>
        <w:pStyle w:val="ListParagraph"/>
        <w:spacing w:after="160" w:line="256" w:lineRule="auto"/>
        <w:ind w:left="1440" w:right="1440"/>
      </w:pPr>
    </w:p>
    <w:p w14:paraId="15F4CDAA" w14:textId="77777777" w:rsidR="00B34294" w:rsidRPr="005A3CD2" w:rsidRDefault="00B34294" w:rsidP="00B34294">
      <w:pPr>
        <w:pStyle w:val="ListParagraph"/>
        <w:spacing w:after="160" w:line="256" w:lineRule="auto"/>
        <w:ind w:left="1440" w:right="1440"/>
      </w:pPr>
      <w:r>
        <w:t>IR = 7.5% + [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312.330-305.357</m:t>
            </m:r>
          </m:num>
          <m:den>
            <m:r>
              <w:rPr>
                <w:rFonts w:ascii="Cambria Math" w:hAnsi="Cambria Math"/>
              </w:rPr>
              <m:t>305.357</m:t>
            </m:r>
          </m:den>
        </m:f>
        <m:r>
          <w:rPr>
            <w:rFonts w:ascii="Cambria Math" w:hAnsi="Cambria Math"/>
          </w:rPr>
          <m:t>*100]</m:t>
        </m:r>
      </m:oMath>
      <w:r>
        <w:t>% = 7.5% + 2.28% = 9.78%</w:t>
      </w:r>
    </w:p>
    <w:p w14:paraId="6B82A436" w14:textId="77777777" w:rsidR="00B34294" w:rsidRPr="00BB7768" w:rsidRDefault="00B34294" w:rsidP="00B34294">
      <w:pPr>
        <w:pStyle w:val="ListParagraph"/>
        <w:spacing w:after="160" w:line="256" w:lineRule="auto"/>
        <w:ind w:left="1440" w:right="1440"/>
      </w:pPr>
    </w:p>
    <w:p w14:paraId="0DE297F8" w14:textId="77777777" w:rsidR="00B34294" w:rsidRDefault="00B34294" w:rsidP="00B34294">
      <w:pPr>
        <w:pStyle w:val="ListParagraph"/>
        <w:numPr>
          <w:ilvl w:val="0"/>
          <w:numId w:val="1"/>
        </w:numPr>
        <w:spacing w:after="160" w:line="256" w:lineRule="auto"/>
        <w:ind w:left="1440" w:right="1440"/>
      </w:pPr>
      <w:r w:rsidRPr="00413597">
        <w:rPr>
          <w:b/>
        </w:rPr>
        <w:t>LE</w:t>
      </w:r>
      <w:r w:rsidRPr="00EF7FCE">
        <w:t xml:space="preserve"> is lost earnings, derived from multiplying</w:t>
      </w:r>
      <w:r w:rsidRPr="00FC60A4">
        <w:t xml:space="preserve"> the dollar increase ($</w:t>
      </w:r>
      <w:r>
        <w:t>I</w:t>
      </w:r>
      <w:r w:rsidRPr="00FC60A4">
        <w:t>) by the interest rate (IR).</w:t>
      </w:r>
    </w:p>
    <w:p w14:paraId="48ECAB62" w14:textId="77777777" w:rsidR="00B34294" w:rsidRPr="00474AC7" w:rsidRDefault="00B34294" w:rsidP="00B34294">
      <w:pPr>
        <w:spacing w:after="160" w:line="256" w:lineRule="auto"/>
        <w:ind w:right="1440"/>
      </w:pPr>
      <w:r>
        <w:tab/>
      </w:r>
      <w:r>
        <w:tab/>
      </w:r>
      <w:r>
        <w:rPr>
          <w:b/>
        </w:rPr>
        <w:t>LE = $I x IR</w:t>
      </w:r>
      <w:r>
        <w:t xml:space="preserve"> </w:t>
      </w:r>
    </w:p>
    <w:p w14:paraId="3A77A179" w14:textId="77777777" w:rsidR="00B34294" w:rsidRPr="00474AC7" w:rsidRDefault="00B34294" w:rsidP="003F6F63">
      <w:pPr>
        <w:tabs>
          <w:tab w:val="left" w:pos="1260"/>
        </w:tabs>
        <w:spacing w:after="160" w:line="256" w:lineRule="auto"/>
        <w:ind w:left="1440" w:right="1440"/>
      </w:pPr>
    </w:p>
    <w:sectPr w:rsidR="00B34294" w:rsidRPr="00474AC7" w:rsidSect="004D56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7CFD" w14:textId="77777777" w:rsidR="006B60EB" w:rsidRDefault="006B60EB" w:rsidP="00474AC7">
      <w:r>
        <w:separator/>
      </w:r>
    </w:p>
  </w:endnote>
  <w:endnote w:type="continuationSeparator" w:id="0">
    <w:p w14:paraId="7C3AFA2E" w14:textId="77777777" w:rsidR="006B60EB" w:rsidRDefault="006B60EB" w:rsidP="00474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8BF4" w14:textId="77777777" w:rsidR="00810499" w:rsidRDefault="008104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7EC27" w14:textId="77777777" w:rsidR="00C5017C" w:rsidRPr="00AF5445" w:rsidRDefault="00C5017C" w:rsidP="00C5017C">
    <w:pPr>
      <w:pStyle w:val="Footer"/>
      <w:jc w:val="right"/>
      <w:rPr>
        <w:rFonts w:ascii="Arial" w:hAnsi="Arial" w:cs="Arial"/>
        <w:color w:val="4F81BD" w:themeColor="accent1"/>
      </w:rPr>
    </w:pPr>
  </w:p>
  <w:p w14:paraId="32EB4D57" w14:textId="77777777" w:rsidR="00C5017C" w:rsidRDefault="00C5017C">
    <w:pPr>
      <w:pStyle w:val="Footer"/>
      <w:jc w:val="center"/>
      <w:rPr>
        <w:rFonts w:ascii="Arial" w:hAnsi="Arial" w:cs="Arial"/>
        <w:b/>
        <w:color w:val="4F81BD" w:themeColor="accent1"/>
      </w:rPr>
    </w:pPr>
  </w:p>
  <w:p w14:paraId="0802CCCA" w14:textId="77777777" w:rsidR="00474AC7" w:rsidRPr="006B44CA" w:rsidRDefault="00474AC7">
    <w:pPr>
      <w:pStyle w:val="Footer"/>
      <w:jc w:val="center"/>
      <w:rPr>
        <w:rFonts w:ascii="Arial" w:hAnsi="Arial" w:cs="Arial"/>
      </w:rPr>
    </w:pPr>
    <w:r w:rsidRPr="006B44CA">
      <w:rPr>
        <w:rFonts w:ascii="Arial" w:hAnsi="Arial" w:cs="Arial"/>
      </w:rPr>
      <w:t xml:space="preserve">Page </w:t>
    </w:r>
    <w:r w:rsidRPr="006B44CA">
      <w:rPr>
        <w:rFonts w:ascii="Arial" w:hAnsi="Arial" w:cs="Arial"/>
      </w:rPr>
      <w:fldChar w:fldCharType="begin"/>
    </w:r>
    <w:r w:rsidRPr="006B44CA">
      <w:rPr>
        <w:rFonts w:ascii="Arial" w:hAnsi="Arial" w:cs="Arial"/>
      </w:rPr>
      <w:instrText xml:space="preserve"> PAGE  \* Arabic  \* MERGEFORMAT </w:instrText>
    </w:r>
    <w:r w:rsidRPr="006B44CA">
      <w:rPr>
        <w:rFonts w:ascii="Arial" w:hAnsi="Arial" w:cs="Arial"/>
      </w:rPr>
      <w:fldChar w:fldCharType="separate"/>
    </w:r>
    <w:r w:rsidR="00BC444A">
      <w:rPr>
        <w:rFonts w:ascii="Arial" w:hAnsi="Arial" w:cs="Arial"/>
        <w:noProof/>
      </w:rPr>
      <w:t>2</w:t>
    </w:r>
    <w:r w:rsidRPr="006B44CA">
      <w:rPr>
        <w:rFonts w:ascii="Arial" w:hAnsi="Arial" w:cs="Arial"/>
      </w:rPr>
      <w:fldChar w:fldCharType="end"/>
    </w:r>
    <w:r w:rsidRPr="006B44CA">
      <w:rPr>
        <w:rFonts w:ascii="Arial" w:hAnsi="Arial" w:cs="Arial"/>
      </w:rPr>
      <w:t xml:space="preserve"> of </w:t>
    </w:r>
    <w:r w:rsidRPr="006B44CA">
      <w:rPr>
        <w:rFonts w:ascii="Arial" w:hAnsi="Arial" w:cs="Arial"/>
      </w:rPr>
      <w:fldChar w:fldCharType="begin"/>
    </w:r>
    <w:r w:rsidRPr="006B44CA">
      <w:rPr>
        <w:rFonts w:ascii="Arial" w:hAnsi="Arial" w:cs="Arial"/>
      </w:rPr>
      <w:instrText xml:space="preserve"> NUMPAGES  \* Arabic  \* MERGEFORMAT </w:instrText>
    </w:r>
    <w:r w:rsidRPr="006B44CA">
      <w:rPr>
        <w:rFonts w:ascii="Arial" w:hAnsi="Arial" w:cs="Arial"/>
      </w:rPr>
      <w:fldChar w:fldCharType="separate"/>
    </w:r>
    <w:r w:rsidR="00BC444A">
      <w:rPr>
        <w:rFonts w:ascii="Arial" w:hAnsi="Arial" w:cs="Arial"/>
        <w:noProof/>
      </w:rPr>
      <w:t>4</w:t>
    </w:r>
    <w:r w:rsidRPr="006B44CA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52AB" w14:textId="77777777" w:rsidR="00810499" w:rsidRDefault="00810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C2C3" w14:textId="77777777" w:rsidR="006B60EB" w:rsidRDefault="006B60EB" w:rsidP="00474AC7">
      <w:r>
        <w:separator/>
      </w:r>
    </w:p>
  </w:footnote>
  <w:footnote w:type="continuationSeparator" w:id="0">
    <w:p w14:paraId="76FC0CA2" w14:textId="77777777" w:rsidR="006B60EB" w:rsidRDefault="006B60EB" w:rsidP="00474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852C" w14:textId="77777777" w:rsidR="00810499" w:rsidRDefault="008104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2621" w14:textId="145F9590" w:rsidR="008F2CFD" w:rsidRPr="00E826E8" w:rsidRDefault="008F2CFD" w:rsidP="00B7152F">
    <w:pPr>
      <w:pStyle w:val="Header"/>
      <w:tabs>
        <w:tab w:val="clear" w:pos="9360"/>
        <w:tab w:val="left" w:pos="4680"/>
        <w:tab w:val="left" w:pos="6480"/>
      </w:tabs>
      <w:rPr>
        <w:b/>
      </w:rPr>
    </w:pPr>
    <w:r w:rsidRPr="00E826E8">
      <w:rPr>
        <w:b/>
      </w:rPr>
      <w:t>ATTACHMENT B</w:t>
    </w:r>
    <w:r w:rsidR="00BC444A">
      <w:rPr>
        <w:b/>
      </w:rPr>
      <w:t xml:space="preserve"> </w:t>
    </w:r>
  </w:p>
  <w:p w14:paraId="0A3FB6E7" w14:textId="77777777" w:rsidR="008F2CFD" w:rsidRPr="00E826E8" w:rsidRDefault="008F2CFD" w:rsidP="00B7152F">
    <w:pPr>
      <w:pStyle w:val="Header"/>
      <w:tabs>
        <w:tab w:val="clear" w:pos="9360"/>
        <w:tab w:val="left" w:pos="4680"/>
        <w:tab w:val="left" w:pos="6480"/>
      </w:tabs>
      <w:rPr>
        <w:b/>
      </w:rPr>
    </w:pPr>
  </w:p>
  <w:p w14:paraId="49587995" w14:textId="2559AB14" w:rsidR="00B7152F" w:rsidRPr="00E826E8" w:rsidRDefault="003B4693" w:rsidP="00D81BF1">
    <w:pPr>
      <w:pStyle w:val="Header"/>
      <w:tabs>
        <w:tab w:val="clear" w:pos="4680"/>
        <w:tab w:val="clear" w:pos="9360"/>
        <w:tab w:val="left" w:pos="6480"/>
      </w:tabs>
      <w:ind w:right="-270"/>
      <w:rPr>
        <w:b/>
      </w:rPr>
    </w:pPr>
    <w:r w:rsidRPr="00E826E8">
      <w:rPr>
        <w:b/>
      </w:rPr>
      <w:t>RFx</w:t>
    </w:r>
    <w:r w:rsidR="008F2CFD" w:rsidRPr="00E826E8">
      <w:rPr>
        <w:b/>
      </w:rPr>
      <w:t xml:space="preserve"> number</w:t>
    </w:r>
    <w:r w:rsidRPr="00E826E8">
      <w:rPr>
        <w:b/>
      </w:rPr>
      <w:t xml:space="preserve">: </w:t>
    </w:r>
    <w:r w:rsidRPr="00E826E8">
      <w:rPr>
        <w:b/>
        <w:u w:val="single"/>
      </w:rPr>
      <w:t>30</w:t>
    </w:r>
    <w:r w:rsidR="006D025E" w:rsidRPr="00E826E8">
      <w:rPr>
        <w:b/>
        <w:u w:val="single"/>
      </w:rPr>
      <w:t>000</w:t>
    </w:r>
    <w:r w:rsidR="0033704E">
      <w:rPr>
        <w:b/>
        <w:u w:val="single"/>
      </w:rPr>
      <w:t>25</w:t>
    </w:r>
    <w:r w:rsidR="00721051">
      <w:rPr>
        <w:b/>
        <w:u w:val="single"/>
      </w:rPr>
      <w:t>792</w:t>
    </w:r>
    <w:r w:rsidR="006673CA" w:rsidRPr="00E826E8">
      <w:rPr>
        <w:b/>
      </w:rPr>
      <w:t xml:space="preserve">       </w:t>
    </w:r>
    <w:r w:rsidR="00D407E7" w:rsidRPr="00E826E8">
      <w:rPr>
        <w:b/>
      </w:rPr>
      <w:t xml:space="preserve">     </w:t>
    </w:r>
    <w:r w:rsidR="00A070D3" w:rsidRPr="00E826E8">
      <w:rPr>
        <w:b/>
      </w:rPr>
      <w:t xml:space="preserve"> </w:t>
    </w:r>
    <w:r w:rsidR="00D407E7" w:rsidRPr="00E826E8">
      <w:rPr>
        <w:b/>
        <w:u w:val="single"/>
      </w:rPr>
      <w:t xml:space="preserve">DOTD Buy Back </w:t>
    </w:r>
    <w:r w:rsidR="00810499">
      <w:rPr>
        <w:b/>
        <w:u w:val="single"/>
      </w:rPr>
      <w:t>-</w:t>
    </w:r>
    <w:r w:rsidR="00AB2F92">
      <w:rPr>
        <w:b/>
        <w:u w:val="single"/>
      </w:rPr>
      <w:t xml:space="preserve"> </w:t>
    </w:r>
    <w:r w:rsidR="00810499">
      <w:rPr>
        <w:b/>
        <w:u w:val="single"/>
      </w:rPr>
      <w:t>Tractor Loader Backhoe</w:t>
    </w:r>
  </w:p>
  <w:p w14:paraId="623D35C6" w14:textId="77777777" w:rsidR="008F2CFD" w:rsidRDefault="008F2CFD" w:rsidP="00B7152F">
    <w:pPr>
      <w:pStyle w:val="Header"/>
      <w:tabs>
        <w:tab w:val="clear" w:pos="9360"/>
        <w:tab w:val="left" w:pos="4680"/>
        <w:tab w:val="left" w:pos="6480"/>
      </w:tabs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6D00" w14:textId="77777777" w:rsidR="00810499" w:rsidRDefault="00810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6484"/>
    <w:multiLevelType w:val="hybridMultilevel"/>
    <w:tmpl w:val="D954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59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C7"/>
    <w:rsid w:val="00023877"/>
    <w:rsid w:val="00045B9D"/>
    <w:rsid w:val="000C496A"/>
    <w:rsid w:val="000F60A6"/>
    <w:rsid w:val="001C3190"/>
    <w:rsid w:val="001D5717"/>
    <w:rsid w:val="002F3B8F"/>
    <w:rsid w:val="00322495"/>
    <w:rsid w:val="00325A17"/>
    <w:rsid w:val="00332679"/>
    <w:rsid w:val="0033704E"/>
    <w:rsid w:val="00344F52"/>
    <w:rsid w:val="0036028B"/>
    <w:rsid w:val="003B4693"/>
    <w:rsid w:val="003F19AA"/>
    <w:rsid w:val="003F6F63"/>
    <w:rsid w:val="00474AC7"/>
    <w:rsid w:val="004B5CAC"/>
    <w:rsid w:val="004C0366"/>
    <w:rsid w:val="004D5637"/>
    <w:rsid w:val="004E1CD1"/>
    <w:rsid w:val="00543253"/>
    <w:rsid w:val="005A2BDE"/>
    <w:rsid w:val="005F7D49"/>
    <w:rsid w:val="006673CA"/>
    <w:rsid w:val="006B44CA"/>
    <w:rsid w:val="006B60EB"/>
    <w:rsid w:val="006D025E"/>
    <w:rsid w:val="006E6A58"/>
    <w:rsid w:val="007061B9"/>
    <w:rsid w:val="00721051"/>
    <w:rsid w:val="007213DE"/>
    <w:rsid w:val="00737E28"/>
    <w:rsid w:val="00762579"/>
    <w:rsid w:val="0077514E"/>
    <w:rsid w:val="00810499"/>
    <w:rsid w:val="00815B2C"/>
    <w:rsid w:val="0087426B"/>
    <w:rsid w:val="00890C55"/>
    <w:rsid w:val="008D6E4B"/>
    <w:rsid w:val="008F2CFD"/>
    <w:rsid w:val="00902037"/>
    <w:rsid w:val="00926A9C"/>
    <w:rsid w:val="0096099D"/>
    <w:rsid w:val="00A070D3"/>
    <w:rsid w:val="00A54265"/>
    <w:rsid w:val="00A97618"/>
    <w:rsid w:val="00AB2F92"/>
    <w:rsid w:val="00AB4C15"/>
    <w:rsid w:val="00AF5445"/>
    <w:rsid w:val="00B34294"/>
    <w:rsid w:val="00B46975"/>
    <w:rsid w:val="00B7152F"/>
    <w:rsid w:val="00BA19F7"/>
    <w:rsid w:val="00BA3EB8"/>
    <w:rsid w:val="00BC444A"/>
    <w:rsid w:val="00C37BC0"/>
    <w:rsid w:val="00C5017C"/>
    <w:rsid w:val="00C90651"/>
    <w:rsid w:val="00CA441F"/>
    <w:rsid w:val="00CB44E2"/>
    <w:rsid w:val="00CE59CB"/>
    <w:rsid w:val="00D02810"/>
    <w:rsid w:val="00D05A9D"/>
    <w:rsid w:val="00D26BA7"/>
    <w:rsid w:val="00D407E7"/>
    <w:rsid w:val="00D63032"/>
    <w:rsid w:val="00D81BF1"/>
    <w:rsid w:val="00D87EF1"/>
    <w:rsid w:val="00DA0EFE"/>
    <w:rsid w:val="00DA54CF"/>
    <w:rsid w:val="00DA60BE"/>
    <w:rsid w:val="00E12B20"/>
    <w:rsid w:val="00E826E8"/>
    <w:rsid w:val="00EE16E9"/>
    <w:rsid w:val="00EF7FCE"/>
    <w:rsid w:val="00FE3F18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5F4C51A5"/>
  <w15:chartTrackingRefBased/>
  <w15:docId w15:val="{4B4AA3FB-CE78-4EA0-B232-B06F7762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AC7"/>
    <w:rPr>
      <w:rFonts w:eastAsia="PMingLiU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A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4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AC7"/>
    <w:rPr>
      <w:rFonts w:eastAsia="PMingLiU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474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AC7"/>
    <w:rPr>
      <w:rFonts w:eastAsia="PMingLiU"/>
      <w:sz w:val="24"/>
      <w:szCs w:val="24"/>
      <w:lang w:eastAsia="zh-TW"/>
    </w:rPr>
  </w:style>
  <w:style w:type="paragraph" w:styleId="BodyText">
    <w:name w:val="Body Text"/>
    <w:basedOn w:val="Normal"/>
    <w:link w:val="BodyTextChar"/>
    <w:uiPriority w:val="1"/>
    <w:unhideWhenUsed/>
    <w:qFormat/>
    <w:rsid w:val="0096099D"/>
    <w:pPr>
      <w:widowControl w:val="0"/>
      <w:ind w:left="117"/>
    </w:pPr>
    <w:rPr>
      <w:rFonts w:ascii="Arial" w:eastAsia="Arial" w:hAnsi="Arial" w:cstheme="minorBid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6099D"/>
    <w:rPr>
      <w:rFonts w:ascii="Arial" w:eastAsia="Arial" w:hAnsi="Arial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693"/>
    <w:rPr>
      <w:rFonts w:ascii="Segoe UI" w:eastAsia="PMingLiU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1312</Words>
  <Characters>6735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Gotreaux</dc:creator>
  <cp:keywords/>
  <dc:description/>
  <cp:lastModifiedBy>Tommy Nolan</cp:lastModifiedBy>
  <cp:revision>39</cp:revision>
  <cp:lastPrinted>2025-09-19T19:04:00Z</cp:lastPrinted>
  <dcterms:created xsi:type="dcterms:W3CDTF">2025-07-31T16:49:00Z</dcterms:created>
  <dcterms:modified xsi:type="dcterms:W3CDTF">2026-01-15T17:37:00Z</dcterms:modified>
</cp:coreProperties>
</file>